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9509" w14:textId="77777777" w:rsidR="00AD603E" w:rsidRDefault="00AD603E" w:rsidP="00AD603E">
      <w:pPr>
        <w:pBdr>
          <w:top w:val="nil"/>
          <w:left w:val="nil"/>
          <w:bottom w:val="nil"/>
          <w:right w:val="nil"/>
          <w:between w:val="nil"/>
        </w:pBdr>
        <w:spacing w:line="240" w:lineRule="auto"/>
        <w:ind w:left="496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Генеральному прокурору РФ</w:t>
      </w:r>
    </w:p>
    <w:p w14:paraId="416F43C6" w14:textId="77777777" w:rsidR="00AD603E" w:rsidRDefault="00AD603E" w:rsidP="00AD603E">
      <w:pPr>
        <w:pBdr>
          <w:top w:val="nil"/>
          <w:left w:val="nil"/>
          <w:bottom w:val="nil"/>
          <w:right w:val="nil"/>
          <w:between w:val="nil"/>
        </w:pBdr>
        <w:spacing w:line="240" w:lineRule="auto"/>
        <w:ind w:left="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Краснову Игорю Викторовичу</w:t>
      </w:r>
    </w:p>
    <w:p w14:paraId="6487E409" w14:textId="77777777" w:rsidR="00AD603E" w:rsidRDefault="00AD603E" w:rsidP="00AD603E">
      <w:pPr>
        <w:pBdr>
          <w:top w:val="nil"/>
          <w:left w:val="nil"/>
          <w:bottom w:val="nil"/>
          <w:right w:val="nil"/>
          <w:between w:val="nil"/>
        </w:pBdr>
        <w:spacing w:line="240" w:lineRule="auto"/>
        <w:ind w:left="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Большая Дмитровка, д. 15а, строен. 1, Москва, Россия, ГСП-3, 125993</w:t>
      </w:r>
    </w:p>
    <w:p w14:paraId="67A58B9B" w14:textId="41FD2F82" w:rsidR="007A2B03" w:rsidRDefault="007A2B03" w:rsidP="00AD603E">
      <w:pPr>
        <w:ind w:left="4962"/>
        <w:rPr>
          <w:rFonts w:ascii="Times New Roman" w:hAnsi="Times New Roman" w:cs="Times New Roman"/>
          <w:sz w:val="24"/>
          <w:szCs w:val="24"/>
        </w:rPr>
      </w:pPr>
      <w:r>
        <w:rPr>
          <w:rFonts w:ascii="Times New Roman" w:hAnsi="Times New Roman" w:cs="Times New Roman"/>
          <w:sz w:val="24"/>
          <w:szCs w:val="24"/>
        </w:rPr>
        <w:t>От</w:t>
      </w:r>
      <w:r w:rsidR="00DF437F">
        <w:rPr>
          <w:rFonts w:ascii="Times New Roman" w:hAnsi="Times New Roman" w:cs="Times New Roman"/>
          <w:sz w:val="24"/>
          <w:szCs w:val="24"/>
        </w:rPr>
        <w:t>____________________________________</w:t>
      </w:r>
      <w:r>
        <w:rPr>
          <w:rFonts w:ascii="Times New Roman" w:hAnsi="Times New Roman" w:cs="Times New Roman"/>
          <w:sz w:val="24"/>
          <w:szCs w:val="24"/>
        </w:rPr>
        <w:t>___</w:t>
      </w:r>
      <w:r w:rsidR="00DF437F">
        <w:rPr>
          <w:rFonts w:ascii="Times New Roman" w:hAnsi="Times New Roman" w:cs="Times New Roman"/>
          <w:sz w:val="24"/>
          <w:szCs w:val="24"/>
        </w:rPr>
        <w:t>______________________________</w:t>
      </w:r>
      <w:proofErr w:type="gramStart"/>
      <w:r w:rsidR="00DF437F">
        <w:rPr>
          <w:rFonts w:ascii="Times New Roman" w:hAnsi="Times New Roman" w:cs="Times New Roman"/>
          <w:sz w:val="24"/>
          <w:szCs w:val="24"/>
        </w:rPr>
        <w:t>_</w:t>
      </w:r>
      <w:r>
        <w:rPr>
          <w:rFonts w:ascii="Times New Roman" w:hAnsi="Times New Roman" w:cs="Times New Roman"/>
          <w:sz w:val="24"/>
          <w:szCs w:val="24"/>
        </w:rPr>
        <w:t>(</w:t>
      </w:r>
      <w:proofErr w:type="gramEnd"/>
      <w:r w:rsidR="00DF437F">
        <w:rPr>
          <w:rFonts w:ascii="Times New Roman" w:hAnsi="Times New Roman" w:cs="Times New Roman"/>
          <w:sz w:val="24"/>
          <w:szCs w:val="24"/>
        </w:rPr>
        <w:t>ФИО студента</w:t>
      </w:r>
      <w:r>
        <w:rPr>
          <w:rFonts w:ascii="Times New Roman" w:hAnsi="Times New Roman" w:cs="Times New Roman"/>
          <w:sz w:val="24"/>
          <w:szCs w:val="24"/>
        </w:rPr>
        <w:t>)</w:t>
      </w:r>
    </w:p>
    <w:p w14:paraId="54E9B2EB" w14:textId="7A6AB247" w:rsidR="007A2B03" w:rsidRDefault="007A2B03" w:rsidP="00AD603E">
      <w:pPr>
        <w:ind w:left="4962"/>
        <w:rPr>
          <w:rFonts w:ascii="Times New Roman" w:hAnsi="Times New Roman" w:cs="Times New Roman"/>
          <w:sz w:val="24"/>
          <w:szCs w:val="24"/>
        </w:rPr>
      </w:pPr>
      <w:r>
        <w:rPr>
          <w:rFonts w:ascii="Times New Roman" w:hAnsi="Times New Roman" w:cs="Times New Roman"/>
          <w:sz w:val="24"/>
          <w:szCs w:val="24"/>
        </w:rPr>
        <w:t>___________________________________</w:t>
      </w:r>
      <w:proofErr w:type="gramStart"/>
      <w:r>
        <w:rPr>
          <w:rFonts w:ascii="Times New Roman" w:hAnsi="Times New Roman" w:cs="Times New Roman"/>
          <w:sz w:val="24"/>
          <w:szCs w:val="24"/>
        </w:rPr>
        <w:t>_(</w:t>
      </w:r>
      <w:proofErr w:type="gramEnd"/>
      <w:r w:rsidR="00DF437F">
        <w:rPr>
          <w:rFonts w:ascii="Times New Roman" w:hAnsi="Times New Roman" w:cs="Times New Roman"/>
          <w:sz w:val="24"/>
          <w:szCs w:val="24"/>
        </w:rPr>
        <w:t>Адрес</w:t>
      </w:r>
      <w:r>
        <w:rPr>
          <w:rFonts w:ascii="Times New Roman" w:hAnsi="Times New Roman" w:cs="Times New Roman"/>
          <w:sz w:val="24"/>
          <w:szCs w:val="24"/>
        </w:rPr>
        <w:t xml:space="preserve"> регистрации</w:t>
      </w:r>
      <w:r w:rsidR="00DF437F">
        <w:rPr>
          <w:rFonts w:ascii="Times New Roman" w:hAnsi="Times New Roman" w:cs="Times New Roman"/>
          <w:sz w:val="24"/>
          <w:szCs w:val="24"/>
        </w:rPr>
        <w:t xml:space="preserve"> студента</w:t>
      </w:r>
      <w:r>
        <w:rPr>
          <w:rFonts w:ascii="Times New Roman" w:hAnsi="Times New Roman" w:cs="Times New Roman"/>
          <w:sz w:val="24"/>
          <w:szCs w:val="24"/>
        </w:rPr>
        <w:t>)</w:t>
      </w:r>
    </w:p>
    <w:p w14:paraId="2481B3A5" w14:textId="77777777" w:rsidR="007A2B03" w:rsidRDefault="007A2B03" w:rsidP="007A2B03">
      <w:pPr>
        <w:ind w:left="5387"/>
        <w:rPr>
          <w:rFonts w:ascii="Times New Roman" w:hAnsi="Times New Roman" w:cs="Times New Roman"/>
          <w:sz w:val="24"/>
          <w:szCs w:val="24"/>
        </w:rPr>
      </w:pPr>
    </w:p>
    <w:p w14:paraId="0069A152" w14:textId="77777777" w:rsidR="00875247" w:rsidRPr="00875247" w:rsidRDefault="00875247">
      <w:pPr>
        <w:rPr>
          <w:rFonts w:ascii="Times New Roman" w:hAnsi="Times New Roman" w:cs="Times New Roman"/>
          <w:sz w:val="24"/>
          <w:szCs w:val="24"/>
        </w:rPr>
      </w:pPr>
    </w:p>
    <w:p w14:paraId="6F5E6F2C" w14:textId="77777777" w:rsidR="001D0FF5" w:rsidRPr="00875247" w:rsidRDefault="007A2B03" w:rsidP="001D0FF5">
      <w:pPr>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14DBE785" w14:textId="77777777" w:rsidR="001D0FF5" w:rsidRPr="00875247" w:rsidRDefault="001D0FF5">
      <w:pPr>
        <w:rPr>
          <w:rFonts w:ascii="Times New Roman" w:hAnsi="Times New Roman" w:cs="Times New Roman"/>
          <w:sz w:val="24"/>
          <w:szCs w:val="24"/>
        </w:rPr>
      </w:pPr>
    </w:p>
    <w:p w14:paraId="0B74A911" w14:textId="06DEB18D" w:rsidR="00AD603E" w:rsidRDefault="003C5A58" w:rsidP="00AD603E">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AD603E" w:rsidRPr="00AD603E">
        <w:rPr>
          <w:rFonts w:ascii="Times New Roman" w:eastAsia="Times New Roman" w:hAnsi="Times New Roman" w:cs="Times New Roman"/>
          <w:color w:val="000000"/>
          <w:sz w:val="24"/>
          <w:szCs w:val="24"/>
        </w:rPr>
        <w:t>Я, ___________________</w:t>
      </w:r>
      <w:r w:rsidR="00AD603E">
        <w:rPr>
          <w:rFonts w:ascii="Times New Roman" w:eastAsia="Times New Roman" w:hAnsi="Times New Roman" w:cs="Times New Roman"/>
          <w:color w:val="000000"/>
          <w:sz w:val="24"/>
          <w:szCs w:val="24"/>
        </w:rPr>
        <w:t>(</w:t>
      </w:r>
      <w:r w:rsidR="00AD603E" w:rsidRPr="00AD603E">
        <w:rPr>
          <w:rFonts w:ascii="Times New Roman" w:eastAsia="Times New Roman" w:hAnsi="Times New Roman" w:cs="Times New Roman"/>
          <w:color w:val="000000"/>
          <w:sz w:val="24"/>
          <w:szCs w:val="24"/>
        </w:rPr>
        <w:t>ФИО</w:t>
      </w:r>
      <w:r w:rsidR="00AD603E">
        <w:rPr>
          <w:rFonts w:ascii="Times New Roman" w:eastAsia="Times New Roman" w:hAnsi="Times New Roman" w:cs="Times New Roman"/>
          <w:color w:val="000000"/>
          <w:sz w:val="24"/>
          <w:szCs w:val="24"/>
        </w:rPr>
        <w:t>)</w:t>
      </w:r>
      <w:r w:rsidR="00AD603E" w:rsidRPr="00AD603E">
        <w:rPr>
          <w:rFonts w:ascii="Times New Roman" w:eastAsia="Times New Roman" w:hAnsi="Times New Roman" w:cs="Times New Roman"/>
          <w:color w:val="000000"/>
          <w:sz w:val="24"/>
          <w:szCs w:val="24"/>
        </w:rPr>
        <w:t>, обучаюсь в __________</w:t>
      </w:r>
      <w:proofErr w:type="gramStart"/>
      <w:r w:rsidR="00AD603E" w:rsidRPr="00AD603E">
        <w:rPr>
          <w:rFonts w:ascii="Times New Roman" w:eastAsia="Times New Roman" w:hAnsi="Times New Roman" w:cs="Times New Roman"/>
          <w:color w:val="000000"/>
          <w:sz w:val="24"/>
          <w:szCs w:val="24"/>
        </w:rPr>
        <w:t>_</w:t>
      </w:r>
      <w:r w:rsidR="00AD603E">
        <w:rPr>
          <w:rFonts w:ascii="Times New Roman" w:eastAsia="Times New Roman" w:hAnsi="Times New Roman" w:cs="Times New Roman"/>
          <w:color w:val="000000"/>
          <w:sz w:val="24"/>
          <w:szCs w:val="24"/>
        </w:rPr>
        <w:t>(</w:t>
      </w:r>
      <w:proofErr w:type="gramEnd"/>
      <w:r w:rsidR="00AD603E" w:rsidRPr="00AD603E">
        <w:rPr>
          <w:rFonts w:ascii="Times New Roman" w:eastAsia="Times New Roman" w:hAnsi="Times New Roman" w:cs="Times New Roman"/>
          <w:color w:val="000000"/>
          <w:sz w:val="24"/>
          <w:szCs w:val="24"/>
        </w:rPr>
        <w:t>название вуза</w:t>
      </w:r>
      <w:r w:rsidR="00AD603E">
        <w:rPr>
          <w:rFonts w:ascii="Times New Roman" w:eastAsia="Times New Roman" w:hAnsi="Times New Roman" w:cs="Times New Roman"/>
          <w:color w:val="000000"/>
          <w:sz w:val="24"/>
          <w:szCs w:val="24"/>
        </w:rPr>
        <w:t>)</w:t>
      </w:r>
      <w:r w:rsidR="00AD603E" w:rsidRPr="00AD603E">
        <w:rPr>
          <w:rFonts w:ascii="Times New Roman" w:eastAsia="Times New Roman" w:hAnsi="Times New Roman" w:cs="Times New Roman"/>
          <w:color w:val="000000"/>
          <w:sz w:val="24"/>
          <w:szCs w:val="24"/>
        </w:rPr>
        <w:t>. Руководство вуза, в лице____________</w:t>
      </w:r>
      <w:proofErr w:type="gramStart"/>
      <w:r w:rsidR="00AD603E" w:rsidRPr="00AD603E">
        <w:rPr>
          <w:rFonts w:ascii="Times New Roman" w:eastAsia="Times New Roman" w:hAnsi="Times New Roman" w:cs="Times New Roman"/>
          <w:color w:val="000000"/>
          <w:sz w:val="24"/>
          <w:szCs w:val="24"/>
        </w:rPr>
        <w:t>_</w:t>
      </w:r>
      <w:r w:rsidR="00AD603E">
        <w:rPr>
          <w:rFonts w:ascii="Times New Roman" w:eastAsia="Times New Roman" w:hAnsi="Times New Roman" w:cs="Times New Roman"/>
          <w:color w:val="000000"/>
          <w:sz w:val="24"/>
          <w:szCs w:val="24"/>
        </w:rPr>
        <w:t>(</w:t>
      </w:r>
      <w:proofErr w:type="gramEnd"/>
      <w:r w:rsidR="00AD603E" w:rsidRPr="00AD603E">
        <w:rPr>
          <w:rFonts w:ascii="Times New Roman" w:eastAsia="Times New Roman" w:hAnsi="Times New Roman" w:cs="Times New Roman"/>
          <w:color w:val="000000"/>
          <w:sz w:val="24"/>
          <w:szCs w:val="24"/>
        </w:rPr>
        <w:t>указываете ФИО и должность лиц, принуждающих вас к вакцинации</w:t>
      </w:r>
      <w:r w:rsidR="00AD603E">
        <w:rPr>
          <w:rFonts w:ascii="Times New Roman" w:eastAsia="Times New Roman" w:hAnsi="Times New Roman" w:cs="Times New Roman"/>
          <w:color w:val="000000"/>
          <w:sz w:val="24"/>
          <w:szCs w:val="24"/>
        </w:rPr>
        <w:t>)</w:t>
      </w:r>
      <w:r w:rsidR="00AD603E" w:rsidRPr="00AD603E">
        <w:rPr>
          <w:rFonts w:ascii="Times New Roman" w:eastAsia="Times New Roman" w:hAnsi="Times New Roman" w:cs="Times New Roman"/>
          <w:color w:val="000000"/>
          <w:sz w:val="24"/>
          <w:szCs w:val="24"/>
        </w:rPr>
        <w:t>, нарушает мои права и законодательство Российской Федерации, а также сознательно вводят в заблуждение меня и других студентов, утверждая, что вакцинация от коронавируса является обязательной.</w:t>
      </w:r>
    </w:p>
    <w:p w14:paraId="1586A1A8" w14:textId="1383EC1B" w:rsidR="00AD603E" w:rsidRDefault="00AD603E" w:rsidP="00AD603E">
      <w:pPr>
        <w:pBdr>
          <w:top w:val="nil"/>
          <w:left w:val="nil"/>
          <w:bottom w:val="nil"/>
          <w:right w:val="nil"/>
          <w:between w:val="nil"/>
        </w:pBdr>
        <w:spacing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yellow"/>
        </w:rPr>
        <w:t>Укажите известные вам факты и доказательства принуждения к вакцинации со стороны руководства вуза. Например, приказ директор</w:t>
      </w:r>
      <w:r w:rsidR="00AB5CF3">
        <w:rPr>
          <w:rFonts w:ascii="Times New Roman" w:eastAsia="Times New Roman" w:hAnsi="Times New Roman" w:cs="Times New Roman"/>
          <w:color w:val="000000"/>
          <w:sz w:val="24"/>
          <w:szCs w:val="24"/>
          <w:highlight w:val="yellow"/>
        </w:rPr>
        <w:t>а</w:t>
      </w:r>
      <w:bookmarkStart w:id="0" w:name="_GoBack"/>
      <w:bookmarkEnd w:id="0"/>
      <w:r>
        <w:rPr>
          <w:rFonts w:ascii="Times New Roman" w:eastAsia="Times New Roman" w:hAnsi="Times New Roman" w:cs="Times New Roman"/>
          <w:color w:val="000000"/>
          <w:sz w:val="24"/>
          <w:szCs w:val="24"/>
          <w:highlight w:val="yellow"/>
        </w:rPr>
        <w:t xml:space="preserve"> вуза об обязательной вакцинации и пр.) </w:t>
      </w:r>
    </w:p>
    <w:p w14:paraId="68F47183" w14:textId="66DE9106" w:rsidR="00AD603E" w:rsidRDefault="00AD603E" w:rsidP="00AD603E">
      <w:pPr>
        <w:pBdr>
          <w:top w:val="nil"/>
          <w:left w:val="nil"/>
          <w:bottom w:val="nil"/>
          <w:right w:val="nil"/>
          <w:between w:val="nil"/>
        </w:pBdr>
        <w:spacing w:line="240" w:lineRule="auto"/>
        <w:ind w:left="-567" w:firstLine="1275"/>
        <w:jc w:val="both"/>
        <w:rPr>
          <w:rFonts w:ascii="Times New Roman" w:eastAsia="Times New Roman" w:hAnsi="Times New Roman" w:cs="Times New Roman"/>
          <w:color w:val="000000"/>
          <w:sz w:val="24"/>
          <w:szCs w:val="24"/>
        </w:rPr>
      </w:pPr>
      <w:r w:rsidRPr="00AD603E">
        <w:rPr>
          <w:rFonts w:ascii="Times New Roman" w:eastAsia="Times New Roman" w:hAnsi="Times New Roman" w:cs="Times New Roman"/>
          <w:color w:val="000000"/>
          <w:sz w:val="24"/>
          <w:szCs w:val="24"/>
        </w:rPr>
        <w:t xml:space="preserve">В отношении меня и других студентов применяются следующие меры воздействия: угрозы/психологическое воздействие/отстранение от учебы/отчисление из вуза/отстранение от прохождения практики </w:t>
      </w:r>
      <w:r>
        <w:rPr>
          <w:rFonts w:ascii="Times New Roman" w:eastAsia="Times New Roman" w:hAnsi="Times New Roman" w:cs="Times New Roman"/>
          <w:color w:val="000000"/>
          <w:sz w:val="24"/>
          <w:szCs w:val="24"/>
          <w:highlight w:val="yellow"/>
        </w:rPr>
        <w:t>(выберите нужный вариант; приложите к заявлению имеющиеся у вас подтверждения указанных действий руководства вуза, например, приказ об отстранении от учебы, аудио-видео- запись собрания и пр.</w:t>
      </w:r>
      <w:r>
        <w:rPr>
          <w:rFonts w:ascii="Times New Roman" w:eastAsia="Times New Roman" w:hAnsi="Times New Roman" w:cs="Times New Roman"/>
          <w:color w:val="000000"/>
          <w:sz w:val="24"/>
          <w:szCs w:val="24"/>
        </w:rPr>
        <w:t>)</w:t>
      </w:r>
    </w:p>
    <w:p w14:paraId="04B3935F" w14:textId="59294E55" w:rsidR="00AD603E" w:rsidRPr="00AD603E" w:rsidRDefault="00AD603E" w:rsidP="00AD603E">
      <w:pPr>
        <w:pBdr>
          <w:top w:val="nil"/>
          <w:left w:val="nil"/>
          <w:bottom w:val="nil"/>
          <w:right w:val="nil"/>
          <w:between w:val="nil"/>
        </w:pBdr>
        <w:spacing w:line="240" w:lineRule="auto"/>
        <w:ind w:left="-567" w:firstLine="127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sidRPr="00AD603E">
        <w:rPr>
          <w:rFonts w:ascii="Times New Roman" w:eastAsia="Times New Roman" w:hAnsi="Times New Roman" w:cs="Times New Roman"/>
          <w:b/>
          <w:bCs/>
          <w:color w:val="000000"/>
          <w:sz w:val="24"/>
          <w:szCs w:val="24"/>
        </w:rPr>
        <w:t>рошу обратить внимание, что я, реализуя свое законное право, отказался от вакцинации против коронавирусной инфекции и от участия в медицинских исследованиях.</w:t>
      </w:r>
    </w:p>
    <w:p w14:paraId="7112EB8E" w14:textId="77777777" w:rsidR="00C73B12" w:rsidRPr="00C73B12" w:rsidRDefault="00C73B12" w:rsidP="00AD603E">
      <w:pPr>
        <w:spacing w:line="240" w:lineRule="auto"/>
        <w:ind w:left="-567" w:firstLine="1134"/>
        <w:jc w:val="both"/>
        <w:outlineLvl w:val="3"/>
        <w:rPr>
          <w:rFonts w:ascii="Times New Roman" w:hAnsi="Times New Roman" w:cs="Times New Roman"/>
          <w:sz w:val="24"/>
          <w:szCs w:val="24"/>
        </w:rPr>
      </w:pPr>
      <w:r w:rsidRPr="00C73B12">
        <w:rPr>
          <w:rFonts w:ascii="Times New Roman" w:hAnsi="Times New Roman" w:cs="Times New Roman"/>
          <w:sz w:val="24"/>
          <w:szCs w:val="24"/>
        </w:rPr>
        <w:t xml:space="preserve">Принуждение к вакцинации противоречит международному праву и законодательству Российской Федерации. </w:t>
      </w:r>
    </w:p>
    <w:p w14:paraId="7DE3A06A" w14:textId="27A15740" w:rsidR="00C73B12" w:rsidRDefault="00C73B12" w:rsidP="00AD603E">
      <w:pPr>
        <w:spacing w:line="240" w:lineRule="auto"/>
        <w:ind w:left="-567" w:firstLine="1134"/>
        <w:jc w:val="both"/>
        <w:outlineLvl w:val="3"/>
        <w:rPr>
          <w:rFonts w:ascii="Times New Roman" w:hAnsi="Times New Roman" w:cs="Times New Roman"/>
          <w:sz w:val="24"/>
          <w:szCs w:val="24"/>
        </w:rPr>
      </w:pPr>
      <w:r w:rsidRPr="00C73B12">
        <w:rPr>
          <w:rFonts w:ascii="Times New Roman" w:hAnsi="Times New Roman" w:cs="Times New Roman"/>
          <w:sz w:val="24"/>
          <w:szCs w:val="24"/>
        </w:rPr>
        <w:t xml:space="preserve">Любые медицинские вмешательства, </w:t>
      </w:r>
      <w:r w:rsidR="00AA08C8">
        <w:rPr>
          <w:rFonts w:ascii="Times New Roman" w:hAnsi="Times New Roman" w:cs="Times New Roman"/>
          <w:sz w:val="24"/>
          <w:szCs w:val="24"/>
        </w:rPr>
        <w:t>в том числе и</w:t>
      </w:r>
      <w:r w:rsidRPr="00C73B12">
        <w:rPr>
          <w:rFonts w:ascii="Times New Roman" w:hAnsi="Times New Roman" w:cs="Times New Roman"/>
          <w:sz w:val="24"/>
          <w:szCs w:val="24"/>
        </w:rPr>
        <w:t xml:space="preserve"> вакцинация, в Российской Федерации добровольны</w:t>
      </w:r>
      <w:r w:rsidR="00AA08C8">
        <w:rPr>
          <w:rFonts w:ascii="Times New Roman" w:hAnsi="Times New Roman" w:cs="Times New Roman"/>
          <w:sz w:val="24"/>
          <w:szCs w:val="24"/>
        </w:rPr>
        <w:t xml:space="preserve"> согласно </w:t>
      </w:r>
      <w:r w:rsidRPr="00C73B12">
        <w:rPr>
          <w:rFonts w:ascii="Times New Roman" w:hAnsi="Times New Roman" w:cs="Times New Roman"/>
          <w:sz w:val="24"/>
          <w:szCs w:val="24"/>
        </w:rPr>
        <w:t xml:space="preserve">п.1 ст. 20; </w:t>
      </w:r>
      <w:proofErr w:type="spellStart"/>
      <w:r w:rsidRPr="00C73B12">
        <w:rPr>
          <w:rFonts w:ascii="Times New Roman" w:hAnsi="Times New Roman" w:cs="Times New Roman"/>
          <w:sz w:val="24"/>
          <w:szCs w:val="24"/>
        </w:rPr>
        <w:t>пп</w:t>
      </w:r>
      <w:proofErr w:type="spellEnd"/>
      <w:r w:rsidRPr="00C73B12">
        <w:rPr>
          <w:rFonts w:ascii="Times New Roman" w:hAnsi="Times New Roman" w:cs="Times New Roman"/>
          <w:sz w:val="24"/>
          <w:szCs w:val="24"/>
        </w:rPr>
        <w:t>. 8 п. 3 ст. 19 ФЗ № 323  «Об основах охраны здоровья граждан в Российской Федерации», ст. 5; п. 2 ст. 11 ФЗ № 157 «Об иммунопрофилактике инфекционных болезней».</w:t>
      </w:r>
    </w:p>
    <w:p w14:paraId="5CB9A337" w14:textId="739A6A7C" w:rsidR="00AA08C8" w:rsidRDefault="00AA08C8" w:rsidP="00AD603E">
      <w:pPr>
        <w:spacing w:line="240" w:lineRule="auto"/>
        <w:ind w:left="-567" w:firstLine="1134"/>
        <w:jc w:val="both"/>
        <w:outlineLvl w:val="3"/>
        <w:rPr>
          <w:rFonts w:ascii="Times New Roman" w:eastAsia="Times New Roman" w:hAnsi="Times New Roman" w:cs="Times New Roman"/>
          <w:bCs/>
          <w:i/>
          <w:color w:val="000000"/>
          <w:sz w:val="24"/>
          <w:szCs w:val="24"/>
        </w:rPr>
      </w:pPr>
      <w:r>
        <w:rPr>
          <w:rFonts w:ascii="Times New Roman" w:hAnsi="Times New Roman" w:cs="Times New Roman"/>
          <w:i/>
          <w:sz w:val="24"/>
          <w:szCs w:val="24"/>
          <w:highlight w:val="yellow"/>
        </w:rPr>
        <w:t xml:space="preserve">Следующий раздел (до отметки внизу) пишите, если в Вашем регионе </w:t>
      </w:r>
      <w:r w:rsidRPr="0080156D">
        <w:rPr>
          <w:rFonts w:ascii="Times New Roman" w:hAnsi="Times New Roman" w:cs="Times New Roman"/>
          <w:i/>
          <w:sz w:val="24"/>
          <w:szCs w:val="24"/>
          <w:highlight w:val="green"/>
        </w:rPr>
        <w:t>НЕТ</w:t>
      </w:r>
      <w:r>
        <w:rPr>
          <w:rFonts w:ascii="Times New Roman" w:hAnsi="Times New Roman" w:cs="Times New Roman"/>
          <w:i/>
          <w:sz w:val="24"/>
          <w:szCs w:val="24"/>
          <w:highlight w:val="yellow"/>
        </w:rPr>
        <w:t xml:space="preserve"> постановления главного санитарного врача субъекта РФ о прохождении вакцинации против коронавируса. </w:t>
      </w:r>
      <w:r w:rsidRPr="00AA08C8">
        <w:rPr>
          <w:rFonts w:ascii="Times New Roman" w:hAnsi="Times New Roman" w:cs="Times New Roman"/>
          <w:i/>
          <w:sz w:val="24"/>
          <w:szCs w:val="24"/>
          <w:highlight w:val="yellow"/>
        </w:rPr>
        <w:t>Проверить наличие такого постановления можно на сайте Роспотребнадзора своего региона. Если такое постановление есть, то удалите этот раздел при составлении заявления.</w:t>
      </w:r>
    </w:p>
    <w:p w14:paraId="69BD8D58" w14:textId="203C2FA7" w:rsidR="00AA08C8" w:rsidRPr="00AA08C8"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sidRPr="00AA08C8">
        <w:rPr>
          <w:rFonts w:ascii="Times New Roman" w:eastAsia="Times New Roman" w:hAnsi="Times New Roman" w:cs="Times New Roman"/>
          <w:b/>
          <w:color w:val="000000"/>
          <w:sz w:val="24"/>
          <w:szCs w:val="24"/>
        </w:rPr>
        <w:t xml:space="preserve">В отношении вакцины против коронавирусной инфекции, в нашем регионе у обучающихся в профессиональных образовательных организациях и образовательных организациях высшего образования, также как и у представителей любых иных </w:t>
      </w:r>
      <w:r w:rsidRPr="00AA08C8">
        <w:rPr>
          <w:rFonts w:ascii="Times New Roman" w:eastAsia="Times New Roman" w:hAnsi="Times New Roman" w:cs="Times New Roman"/>
          <w:b/>
          <w:color w:val="000000"/>
          <w:sz w:val="24"/>
          <w:szCs w:val="24"/>
        </w:rPr>
        <w:lastRenderedPageBreak/>
        <w:t>категорий граждан в настоящее время обязанности вакцинироваться нет.</w:t>
      </w:r>
      <w:r w:rsidRPr="00AA08C8">
        <w:rPr>
          <w:rFonts w:ascii="Times New Roman" w:eastAsia="Times New Roman" w:hAnsi="Times New Roman" w:cs="Times New Roman"/>
          <w:color w:val="000000"/>
          <w:sz w:val="24"/>
          <w:szCs w:val="24"/>
        </w:rPr>
        <w:t xml:space="preserve"> Вакцина внесена в календарь профилактических прививок по эпидемическим показаниям (Приказ Министерства здравоохранения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Приложение </w:t>
      </w:r>
      <w:r>
        <w:rPr>
          <w:rFonts w:ascii="Times New Roman" w:eastAsia="Times New Roman" w:hAnsi="Times New Roman" w:cs="Times New Roman"/>
          <w:color w:val="000000"/>
          <w:sz w:val="24"/>
          <w:szCs w:val="24"/>
        </w:rPr>
        <w:t xml:space="preserve">№ </w:t>
      </w:r>
      <w:r w:rsidRPr="00AA08C8">
        <w:rPr>
          <w:rFonts w:ascii="Times New Roman" w:eastAsia="Times New Roman" w:hAnsi="Times New Roman" w:cs="Times New Roman"/>
          <w:color w:val="000000"/>
          <w:sz w:val="24"/>
          <w:szCs w:val="24"/>
        </w:rPr>
        <w:t>2).  В соответствии с ч. 2 ст. 10 ФЗ № 157 "Об иммунопрофилактике инфекционных болезней»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14:paraId="27E46B45" w14:textId="1DACA4AF" w:rsidR="00AA08C8"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 6, абзац 5, ст. 51 ФЗ № 52 «О санитарно-эпидемиологическом благополучии» </w:t>
      </w:r>
      <w:r>
        <w:rPr>
          <w:rFonts w:ascii="Times New Roman" w:eastAsia="Times New Roman" w:hAnsi="Times New Roman" w:cs="Times New Roman"/>
          <w:color w:val="000000"/>
          <w:sz w:val="24"/>
          <w:szCs w:val="24"/>
          <w:u w:val="single"/>
        </w:rPr>
        <w:t>главные санитарные врачи наделены полномочиями</w:t>
      </w:r>
      <w:r>
        <w:rPr>
          <w:rFonts w:ascii="Times New Roman" w:eastAsia="Times New Roman" w:hAnsi="Times New Roman" w:cs="Times New Roman"/>
          <w:color w:val="000000"/>
          <w:sz w:val="24"/>
          <w:szCs w:val="24"/>
        </w:rPr>
        <w:t xml:space="preserve"> при угрозе возникновения и распространения инфекционных заболеваний, представляющих опасность для окружающих, </w:t>
      </w:r>
      <w:r>
        <w:rPr>
          <w:rFonts w:ascii="Times New Roman" w:eastAsia="Times New Roman" w:hAnsi="Times New Roman" w:cs="Times New Roman"/>
          <w:color w:val="000000"/>
          <w:sz w:val="24"/>
          <w:szCs w:val="24"/>
          <w:u w:val="single"/>
        </w:rPr>
        <w:t>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72AEF827" w14:textId="77777777" w:rsidR="0080156D"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sidRPr="0080156D">
        <w:rPr>
          <w:rFonts w:ascii="Times New Roman" w:eastAsia="Times New Roman" w:hAnsi="Times New Roman" w:cs="Times New Roman"/>
          <w:b/>
          <w:bCs/>
          <w:color w:val="000000"/>
          <w:sz w:val="24"/>
          <w:szCs w:val="24"/>
        </w:rPr>
        <w:t>При этом санитарные Правила СП 3.1.3597-20 «профилактика новой коронавирусной инфекции (COVID-19)», а также постановления главного санитарного врача нашего региона на данный момент не содержат такого решения.</w:t>
      </w:r>
      <w:r w:rsidRPr="0080156D">
        <w:rPr>
          <w:rFonts w:ascii="Times New Roman" w:eastAsia="Times New Roman" w:hAnsi="Times New Roman" w:cs="Times New Roman"/>
          <w:color w:val="000000"/>
          <w:sz w:val="24"/>
          <w:szCs w:val="24"/>
        </w:rPr>
        <w:t xml:space="preserve"> Сам факт включения вакцины в государственный календарь прививок по эпидемиологическим показаниям, не делает ее применение обязательной, календарь на данный момент содержит 24 прививки, среди которых чума, холера, сибирская язва, лихорадка Ку, желтая</w:t>
      </w:r>
      <w:r>
        <w:rPr>
          <w:rFonts w:ascii="Times New Roman" w:eastAsia="Times New Roman" w:hAnsi="Times New Roman" w:cs="Times New Roman"/>
          <w:color w:val="000000"/>
          <w:sz w:val="24"/>
          <w:szCs w:val="24"/>
        </w:rPr>
        <w:t xml:space="preserve"> лихорадка и т.д.  </w:t>
      </w:r>
    </w:p>
    <w:p w14:paraId="2D58315C" w14:textId="64E9A6C0" w:rsidR="00AA08C8"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случае принятия главным государственным санитарным врачом региона соответствующего постановления, п. 2 ст. 5 ФЗ № 157 «Об иммунопрофилактике инфекционных болезней» устанавливает ряд конкретных ограничений для решивших не вакцинироваться, в том числе, временный отказ в приеме граждан в образовательные организации в случае возникновения массовых инфекционных заболеваний или при угрозе возникновения эпидемий. Однако, </w:t>
      </w:r>
      <w:r>
        <w:rPr>
          <w:rFonts w:ascii="Times New Roman" w:eastAsia="Times New Roman" w:hAnsi="Times New Roman" w:cs="Times New Roman"/>
          <w:color w:val="000000"/>
          <w:sz w:val="24"/>
          <w:szCs w:val="24"/>
          <w:u w:val="single"/>
        </w:rPr>
        <w:t>«прием граждан в образовательные учреждения» не тождественен допуску обучающихся к занятиям.</w:t>
      </w:r>
    </w:p>
    <w:p w14:paraId="2B6A6F24" w14:textId="77777777" w:rsidR="00AA08C8"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Статьей 53 ФЗ № 273 «Об образовании </w:t>
      </w:r>
      <w:proofErr w:type="gramStart"/>
      <w:r>
        <w:rPr>
          <w:rFonts w:ascii="Times New Roman" w:eastAsia="Times New Roman" w:hAnsi="Times New Roman" w:cs="Times New Roman"/>
          <w:color w:val="000000"/>
          <w:sz w:val="24"/>
          <w:szCs w:val="24"/>
        </w:rPr>
        <w:t>в  Российской</w:t>
      </w:r>
      <w:proofErr w:type="gramEnd"/>
      <w:r>
        <w:rPr>
          <w:rFonts w:ascii="Times New Roman" w:eastAsia="Times New Roman" w:hAnsi="Times New Roman" w:cs="Times New Roman"/>
          <w:color w:val="000000"/>
          <w:sz w:val="24"/>
          <w:szCs w:val="24"/>
        </w:rPr>
        <w:t xml:space="preserve"> Федерации» установлено, что прием лица на обучение в образовательную организацию — это поступление в данную организацию, принятие организацией распорядительного акта о возникновении образовательных отношений (приказ о зачислении). </w:t>
      </w:r>
    </w:p>
    <w:p w14:paraId="2D367974" w14:textId="370FB7A0" w:rsidR="00AA08C8" w:rsidRDefault="00AA08C8"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в случае принятия решения главным санитарным врачом о проведении профилактических прививок против коронавирусной инфекции по эпидемическим показаниям станет возможным временное приостановление приема вновь поступающих в вуз непривитых от коронавирусной инфекции студентов, а не отстранение уже принятых, т.е. обучающихся студентов, реализующих свое законное право на отказ от вакцинации.</w:t>
      </w:r>
    </w:p>
    <w:p w14:paraId="71044CCA" w14:textId="40045D56" w:rsidR="0080156D" w:rsidRDefault="0080156D"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sidRPr="0080156D">
        <w:rPr>
          <w:rFonts w:ascii="Times New Roman" w:eastAsia="Times New Roman" w:hAnsi="Times New Roman" w:cs="Times New Roman"/>
          <w:color w:val="000000"/>
          <w:sz w:val="24"/>
          <w:szCs w:val="24"/>
          <w:highlight w:val="yellow"/>
        </w:rPr>
        <w:t>Раздел, про который было сказано выше, закончился.</w:t>
      </w:r>
    </w:p>
    <w:p w14:paraId="739D045E" w14:textId="027D75E7" w:rsidR="00AA08C8" w:rsidRDefault="00AA08C8" w:rsidP="00AD603E">
      <w:pPr>
        <w:spacing w:line="240" w:lineRule="auto"/>
        <w:ind w:left="-567" w:firstLine="1134"/>
        <w:jc w:val="both"/>
        <w:outlineLvl w:val="3"/>
        <w:rPr>
          <w:rFonts w:ascii="Times New Roman" w:hAnsi="Times New Roman" w:cs="Times New Roman"/>
          <w:sz w:val="24"/>
          <w:szCs w:val="24"/>
        </w:rPr>
      </w:pPr>
    </w:p>
    <w:p w14:paraId="6E41E542" w14:textId="05642461" w:rsidR="0080156D" w:rsidRDefault="0080156D" w:rsidP="00AD603E">
      <w:pPr>
        <w:spacing w:line="240" w:lineRule="auto"/>
        <w:ind w:left="-567" w:firstLine="1134"/>
        <w:jc w:val="both"/>
        <w:outlineLvl w:val="3"/>
        <w:rPr>
          <w:rFonts w:ascii="Times New Roman" w:eastAsia="Times New Roman" w:hAnsi="Times New Roman" w:cs="Times New Roman"/>
          <w:bCs/>
          <w:i/>
          <w:color w:val="000000"/>
          <w:sz w:val="24"/>
          <w:szCs w:val="24"/>
        </w:rPr>
      </w:pPr>
      <w:r>
        <w:rPr>
          <w:rFonts w:ascii="Times New Roman" w:hAnsi="Times New Roman" w:cs="Times New Roman"/>
          <w:i/>
          <w:sz w:val="24"/>
          <w:szCs w:val="24"/>
          <w:highlight w:val="yellow"/>
        </w:rPr>
        <w:t xml:space="preserve">Следующий раздел (до отметки внизу) пишите, если в Вашем регионе </w:t>
      </w:r>
      <w:r w:rsidRPr="0080156D">
        <w:rPr>
          <w:rFonts w:ascii="Times New Roman" w:hAnsi="Times New Roman" w:cs="Times New Roman"/>
          <w:i/>
          <w:sz w:val="24"/>
          <w:szCs w:val="24"/>
          <w:highlight w:val="green"/>
        </w:rPr>
        <w:t xml:space="preserve">ЕСТЬ </w:t>
      </w:r>
      <w:r>
        <w:rPr>
          <w:rFonts w:ascii="Times New Roman" w:hAnsi="Times New Roman" w:cs="Times New Roman"/>
          <w:i/>
          <w:sz w:val="24"/>
          <w:szCs w:val="24"/>
          <w:highlight w:val="yellow"/>
        </w:rPr>
        <w:t xml:space="preserve">постановление главного санитарного врача субъекта РФ о прохождении вакцинации против коронавируса. </w:t>
      </w:r>
      <w:r w:rsidRPr="00AA08C8">
        <w:rPr>
          <w:rFonts w:ascii="Times New Roman" w:hAnsi="Times New Roman" w:cs="Times New Roman"/>
          <w:i/>
          <w:sz w:val="24"/>
          <w:szCs w:val="24"/>
          <w:highlight w:val="yellow"/>
        </w:rPr>
        <w:t>Проверить наличие такого постановления можно на сайте Роспотребнадзора своего региона. Если так</w:t>
      </w:r>
      <w:r>
        <w:rPr>
          <w:rFonts w:ascii="Times New Roman" w:hAnsi="Times New Roman" w:cs="Times New Roman"/>
          <w:i/>
          <w:sz w:val="24"/>
          <w:szCs w:val="24"/>
          <w:highlight w:val="yellow"/>
        </w:rPr>
        <w:t>ого постановления нет</w:t>
      </w:r>
      <w:r w:rsidRPr="00AA08C8">
        <w:rPr>
          <w:rFonts w:ascii="Times New Roman" w:hAnsi="Times New Roman" w:cs="Times New Roman"/>
          <w:i/>
          <w:sz w:val="24"/>
          <w:szCs w:val="24"/>
          <w:highlight w:val="yellow"/>
        </w:rPr>
        <w:t>, то удалите этот раздел при составлении заявления.</w:t>
      </w:r>
    </w:p>
    <w:p w14:paraId="1F1525BB" w14:textId="4D37AF20" w:rsidR="0080156D" w:rsidRDefault="0080156D"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Согласно нормам действующего законодательства РФ, а также положениям региональных нормативных актов учащиеся образовательных организаций не несут никакой обязанности по прохождению вакцинации против коронавируса. </w:t>
      </w:r>
    </w:p>
    <w:p w14:paraId="451A2DA9" w14:textId="0955361A" w:rsidR="0080156D" w:rsidRDefault="0080156D"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Вакцина против коронавируса внесена в календарь профилактических прививок по эпидемическим показаниям (Приказ Министерства здравоохранения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Приложение 2). В соответствии с п. 2 ст. 10 Федерального закона от 17.09.1998 № 157-ФЗ "Об иммунопрофилактике </w:t>
      </w:r>
      <w:r>
        <w:rPr>
          <w:rFonts w:ascii="Times New Roman" w:eastAsia="Times New Roman" w:hAnsi="Times New Roman" w:cs="Times New Roman"/>
          <w:sz w:val="24"/>
          <w:szCs w:val="24"/>
        </w:rPr>
        <w:lastRenderedPageBreak/>
        <w:t>инфекционных болезней»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14:paraId="18567E85" w14:textId="77777777" w:rsidR="0080156D" w:rsidRDefault="0080156D" w:rsidP="00AD603E">
      <w:pPr>
        <w:spacing w:after="0" w:line="240" w:lineRule="auto"/>
        <w:ind w:left="-567" w:firstLine="1134"/>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В соответствии с абзацем 5 п.6 ст. 51 Федерального закона от 30.03.1999 N 52-ФЗ            "О санитарно-эпидемиологическом благополучии населения" главные санитарные врачи наделены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57431E60" w14:textId="77777777" w:rsidR="0080156D" w:rsidRDefault="0080156D" w:rsidP="00AD603E">
      <w:pPr>
        <w:spacing w:after="0" w:line="240" w:lineRule="auto"/>
        <w:ind w:left="-567" w:firstLine="113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При этом санитарные Правила СП 3.1.3597-20 «профилактика новой коронавирусной инфекции (COVID-19)» на данный момент не содержат такого решения.</w:t>
      </w:r>
    </w:p>
    <w:p w14:paraId="474DA33F" w14:textId="6250F7E6" w:rsidR="0080156D" w:rsidRDefault="0080156D" w:rsidP="00AD603E">
      <w:pPr>
        <w:spacing w:after="0" w:line="240" w:lineRule="auto"/>
        <w:ind w:left="-567" w:firstLine="1134"/>
        <w:jc w:val="both"/>
        <w:rPr>
          <w:rFonts w:ascii="Times New Roman" w:eastAsia="Times New Roman" w:hAnsi="Times New Roman" w:cs="Times New Roman"/>
          <w:sz w:val="24"/>
          <w:szCs w:val="24"/>
          <w:highlight w:val="yellow"/>
        </w:rPr>
      </w:pPr>
      <w:r w:rsidRPr="0080156D">
        <w:rPr>
          <w:rFonts w:ascii="Times New Roman" w:eastAsia="Times New Roman" w:hAnsi="Times New Roman" w:cs="Times New Roman"/>
          <w:sz w:val="24"/>
          <w:szCs w:val="24"/>
        </w:rPr>
        <w:t xml:space="preserve">Постановлением главного санитарного врача </w:t>
      </w:r>
      <w:r w:rsidRPr="0080156D">
        <w:rPr>
          <w:rFonts w:ascii="Times New Roman" w:eastAsia="Times New Roman" w:hAnsi="Times New Roman" w:cs="Times New Roman"/>
          <w:b/>
          <w:sz w:val="24"/>
          <w:szCs w:val="24"/>
        </w:rPr>
        <w:t xml:space="preserve">нашего региона </w:t>
      </w:r>
      <w:r w:rsidRPr="0080156D">
        <w:rPr>
          <w:rFonts w:ascii="Times New Roman" w:eastAsia="Times New Roman" w:hAnsi="Times New Roman" w:cs="Times New Roman"/>
          <w:b/>
          <w:sz w:val="24"/>
          <w:szCs w:val="24"/>
          <w:highlight w:val="green"/>
        </w:rPr>
        <w:t xml:space="preserve">(укажите реквизиты постановления) </w:t>
      </w:r>
      <w:r>
        <w:rPr>
          <w:rFonts w:ascii="Times New Roman" w:eastAsia="Times New Roman" w:hAnsi="Times New Roman" w:cs="Times New Roman"/>
          <w:sz w:val="24"/>
          <w:szCs w:val="24"/>
        </w:rPr>
        <w:t xml:space="preserve">предписана вакцинация отдельных категорий граждан по эпидемическим показаниям. </w:t>
      </w:r>
      <w:r w:rsidRPr="0080156D">
        <w:rPr>
          <w:rFonts w:ascii="Times New Roman" w:eastAsia="Times New Roman" w:hAnsi="Times New Roman" w:cs="Times New Roman"/>
          <w:sz w:val="24"/>
          <w:szCs w:val="24"/>
        </w:rPr>
        <w:t xml:space="preserve">Учащиеся высших учебных заведений и техникумов в данном постановлении не упомянуты. </w:t>
      </w:r>
    </w:p>
    <w:p w14:paraId="087C75E4" w14:textId="77777777" w:rsidR="0080156D" w:rsidRDefault="0080156D"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Кроме того, в</w:t>
      </w:r>
      <w:r>
        <w:rPr>
          <w:rFonts w:ascii="Times New Roman" w:eastAsia="Times New Roman" w:hAnsi="Times New Roman" w:cs="Times New Roman"/>
          <w:color w:val="000000"/>
          <w:sz w:val="24"/>
          <w:szCs w:val="24"/>
        </w:rPr>
        <w:t xml:space="preserve"> случае принятия главным государственным санитарным врачом региона соответствующего постановления в отношении учащихся, п. 2 ст. 5 ФЗ № 157 «Об иммунопрофилактике инфекционных болезней» устанавливает ряд конкретных ограничений для решивших не вакцинироваться, в том числе, временный отказ в приеме граждан в образовательные организации в случае возникновения массовых инфекционных заболеваний или при угрозе возникновения эпидемий. Однако, </w:t>
      </w:r>
      <w:r>
        <w:rPr>
          <w:rFonts w:ascii="Times New Roman" w:eastAsia="Times New Roman" w:hAnsi="Times New Roman" w:cs="Times New Roman"/>
          <w:color w:val="000000"/>
          <w:sz w:val="24"/>
          <w:szCs w:val="24"/>
          <w:u w:val="single"/>
        </w:rPr>
        <w:t>«прием граждан в образовательные учреждения» не тождественен допуску обучающихся к занятиям.</w:t>
      </w:r>
    </w:p>
    <w:p w14:paraId="29C362AD" w14:textId="103BC2A8" w:rsidR="0080156D" w:rsidRDefault="0080156D"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Статьей 53 ФЗ № 273 «Об образовании в Российской Федерации» установлено, что прием лица на обучение в образовательную организацию — это поступление в данную организацию, принятие организацией распорядительного акта о возникновении образовательных отношений (приказ о зачислении). </w:t>
      </w:r>
    </w:p>
    <w:p w14:paraId="47AD5F30" w14:textId="77777777" w:rsidR="0080156D" w:rsidRDefault="0080156D"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в случае приняти</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главным санитарным врачом решения о проведении профилактических прививок против коронавирусной инфекции по эпидемическим показаниям учащимся вузов - </w:t>
      </w:r>
      <w:r>
        <w:rPr>
          <w:rFonts w:ascii="Times New Roman" w:eastAsia="Times New Roman" w:hAnsi="Times New Roman" w:cs="Times New Roman"/>
          <w:sz w:val="24"/>
          <w:szCs w:val="24"/>
        </w:rPr>
        <w:t xml:space="preserve">станет возможным только </w:t>
      </w:r>
      <w:r>
        <w:rPr>
          <w:rFonts w:ascii="Times New Roman" w:eastAsia="Times New Roman" w:hAnsi="Times New Roman" w:cs="Times New Roman"/>
          <w:color w:val="000000"/>
          <w:sz w:val="24"/>
          <w:szCs w:val="24"/>
        </w:rPr>
        <w:t>временное приостановление приема вновь поступающих в вуз непривитых от коронавирусной инфекции студентов, а не отстранение уже принятых, т.е. обучающихся студентов, реализующих свое законное право на отказ от вакцинации.</w:t>
      </w:r>
    </w:p>
    <w:p w14:paraId="7D0FABED" w14:textId="77777777" w:rsidR="0080156D" w:rsidRDefault="0080156D"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sidRPr="0080156D">
        <w:rPr>
          <w:rFonts w:ascii="Times New Roman" w:eastAsia="Times New Roman" w:hAnsi="Times New Roman" w:cs="Times New Roman"/>
          <w:color w:val="000000"/>
          <w:sz w:val="24"/>
          <w:szCs w:val="24"/>
          <w:highlight w:val="yellow"/>
        </w:rPr>
        <w:t>Раздел, про который было сказано выше, закончился.</w:t>
      </w:r>
    </w:p>
    <w:p w14:paraId="2220C13D" w14:textId="77777777" w:rsidR="0080156D" w:rsidRPr="00C73B12" w:rsidRDefault="0080156D" w:rsidP="00AD603E">
      <w:pPr>
        <w:spacing w:line="240" w:lineRule="auto"/>
        <w:ind w:left="-567" w:firstLine="1134"/>
        <w:jc w:val="both"/>
        <w:outlineLvl w:val="3"/>
        <w:rPr>
          <w:rFonts w:ascii="Times New Roman" w:hAnsi="Times New Roman" w:cs="Times New Roman"/>
          <w:sz w:val="24"/>
          <w:szCs w:val="24"/>
        </w:rPr>
      </w:pPr>
    </w:p>
    <w:p w14:paraId="061F3490" w14:textId="0D4CC10B" w:rsidR="00F445F7" w:rsidRPr="00F445F7" w:rsidRDefault="00F445F7" w:rsidP="00AD603E">
      <w:pPr>
        <w:spacing w:after="0" w:line="240" w:lineRule="auto"/>
        <w:ind w:left="-567" w:firstLine="1134"/>
        <w:jc w:val="both"/>
        <w:outlineLvl w:val="3"/>
        <w:rPr>
          <w:rFonts w:ascii="Times New Roman" w:hAnsi="Times New Roman" w:cs="Times New Roman"/>
          <w:b/>
          <w:bCs/>
          <w:sz w:val="24"/>
          <w:szCs w:val="24"/>
        </w:rPr>
      </w:pPr>
      <w:r w:rsidRPr="00F445F7">
        <w:rPr>
          <w:rFonts w:ascii="Times New Roman" w:hAnsi="Times New Roman" w:cs="Times New Roman"/>
          <w:b/>
          <w:bCs/>
          <w:sz w:val="24"/>
          <w:szCs w:val="24"/>
        </w:rPr>
        <w:t xml:space="preserve">2. Принуждение к участию в медицинских экспериментах запрещено международным правом и российским законодательством. </w:t>
      </w:r>
    </w:p>
    <w:p w14:paraId="76301DD9" w14:textId="697AF9C3" w:rsidR="00F445F7" w:rsidRDefault="00F445F7" w:rsidP="00AD603E">
      <w:pPr>
        <w:spacing w:after="0" w:line="240" w:lineRule="auto"/>
        <w:ind w:left="-567" w:firstLine="1134"/>
        <w:jc w:val="both"/>
        <w:outlineLvl w:val="3"/>
        <w:rPr>
          <w:rFonts w:ascii="Times New Roman" w:hAnsi="Times New Roman" w:cs="Times New Roman"/>
          <w:sz w:val="24"/>
          <w:szCs w:val="24"/>
        </w:rPr>
      </w:pPr>
      <w:r>
        <w:rPr>
          <w:rFonts w:ascii="Times New Roman" w:hAnsi="Times New Roman" w:cs="Times New Roman"/>
          <w:sz w:val="24"/>
          <w:szCs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2EF60E1C" w14:textId="77777777" w:rsidR="00F445F7" w:rsidRDefault="00F445F7" w:rsidP="00AD603E">
      <w:pPr>
        <w:spacing w:after="0" w:line="240" w:lineRule="auto"/>
        <w:ind w:left="-567" w:firstLine="1134"/>
        <w:jc w:val="both"/>
        <w:outlineLvl w:val="3"/>
        <w:rPr>
          <w:rFonts w:ascii="Times New Roman" w:hAnsi="Times New Roman" w:cs="Times New Roman"/>
          <w:sz w:val="24"/>
          <w:szCs w:val="24"/>
        </w:rPr>
      </w:pPr>
      <w:r>
        <w:rPr>
          <w:rFonts w:ascii="Times New Roman" w:hAnsi="Times New Roman" w:cs="Times New Roman"/>
          <w:sz w:val="24"/>
          <w:szCs w:val="24"/>
        </w:rPr>
        <w:t xml:space="preserve">Недавняя резолюция 2361 (2021) Парламентской Ассамблеи Совета Европы в отношении коронавируса была призвана напомнить государствам-членам СЕ о недопустимости </w:t>
      </w:r>
      <w:r>
        <w:rPr>
          <w:rFonts w:ascii="Times New Roman" w:hAnsi="Times New Roman" w:cs="Times New Roman"/>
          <w:sz w:val="24"/>
          <w:szCs w:val="24"/>
        </w:rPr>
        <w:lastRenderedPageBreak/>
        <w:t>принуждения к вакцинации и дискриминации отказавшихся прививаться от коронавирусной инфекции.</w:t>
      </w:r>
    </w:p>
    <w:p w14:paraId="308820D0" w14:textId="77777777" w:rsidR="00F445F7" w:rsidRDefault="00F445F7" w:rsidP="00AD603E">
      <w:pPr>
        <w:spacing w:after="0" w:line="240" w:lineRule="auto"/>
        <w:ind w:left="-567" w:firstLine="1134"/>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p>
    <w:p w14:paraId="715FA0D4" w14:textId="77777777" w:rsidR="00F445F7" w:rsidRDefault="00F445F7" w:rsidP="00AD603E">
      <w:pPr>
        <w:shd w:val="clear" w:color="auto" w:fill="FFFFFF"/>
        <w:spacing w:after="0" w:line="263" w:lineRule="atLeast"/>
        <w:ind w:left="-567" w:firstLine="1134"/>
        <w:jc w:val="both"/>
        <w:outlineLvl w:val="0"/>
        <w:rPr>
          <w:rFonts w:ascii="Times New Roman" w:hAnsi="Times New Roman" w:cs="Times New Roman"/>
          <w:sz w:val="24"/>
          <w:szCs w:val="24"/>
        </w:rPr>
      </w:pPr>
      <w:r>
        <w:rPr>
          <w:rFonts w:ascii="Times New Roman" w:hAnsi="Times New Roman" w:cs="Times New Roman"/>
          <w:sz w:val="24"/>
          <w:szCs w:val="24"/>
        </w:rPr>
        <w:t>Согласно п. 1 ст. 43 Федерального закона от 12.04.2010 N 61-ФЗ "Об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7CA9D9FA" w14:textId="2B48D153" w:rsidR="00F445F7" w:rsidRDefault="00F445F7" w:rsidP="00AD603E">
      <w:pPr>
        <w:shd w:val="clear" w:color="auto" w:fill="FFFFFF"/>
        <w:spacing w:after="0" w:line="263" w:lineRule="atLeast"/>
        <w:ind w:left="-567" w:firstLine="1134"/>
        <w:jc w:val="both"/>
        <w:outlineLvl w:val="0"/>
        <w:rPr>
          <w:rFonts w:ascii="Times New Roman" w:hAnsi="Times New Roman" w:cs="Times New Roman"/>
          <w:sz w:val="24"/>
          <w:szCs w:val="24"/>
        </w:rPr>
      </w:pPr>
      <w:bookmarkStart w:id="2" w:name="_Hlk63973836"/>
      <w:r>
        <w:rPr>
          <w:rFonts w:ascii="Times New Roman" w:hAnsi="Times New Roman" w:cs="Times New Roman"/>
          <w:sz w:val="24"/>
          <w:szCs w:val="24"/>
        </w:rPr>
        <w:t xml:space="preserve">Основы государственной политики в области иммунопрофилактики инфекционных болезней, осуществляемой в целях охраны здоровья и обеспечения санитарно-эпидемиологического благополучия населения Российской Федерации регулируются Федеральным законом от 17.09.1998 № 157-ФЗ "Об иммунопрофилактике инфекционных болезней». Согласно п. 1 ст. 5, п. 2 ст. 11 указанного закона, граждане при осуществлении иммунопрофилактики имеют право на отказ от профилактических прививок. Медицинские вмешательства в Российской Федерации добровольны в соответствии с п.1 ст. 20,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7, 8 п. 5 ст. 19 Федерального закона от 21.11.2011 N 323-ФЗ «Об основах охраны здоровья граждан в Российской Федерации».</w:t>
      </w:r>
      <w:bookmarkEnd w:id="2"/>
    </w:p>
    <w:p w14:paraId="23933844" w14:textId="61E25DBF" w:rsidR="003F4205" w:rsidRDefault="003F4205" w:rsidP="00AD603E">
      <w:pPr>
        <w:shd w:val="clear" w:color="auto" w:fill="FFFFFF"/>
        <w:spacing w:after="0" w:line="263" w:lineRule="atLeast"/>
        <w:ind w:left="-567" w:firstLine="1134"/>
        <w:jc w:val="both"/>
        <w:outlineLvl w:val="0"/>
        <w:rPr>
          <w:rFonts w:ascii="Times New Roman" w:hAnsi="Times New Roman" w:cs="Times New Roman"/>
          <w:sz w:val="24"/>
          <w:szCs w:val="24"/>
        </w:rPr>
      </w:pPr>
    </w:p>
    <w:p w14:paraId="44334872" w14:textId="1B72F593" w:rsidR="003F4205" w:rsidRPr="000879DE" w:rsidRDefault="003F4205" w:rsidP="00AD603E">
      <w:pPr>
        <w:shd w:val="clear" w:color="auto" w:fill="FFFFFF"/>
        <w:spacing w:after="0" w:line="263" w:lineRule="atLeast"/>
        <w:ind w:left="-567" w:firstLine="1134"/>
        <w:jc w:val="both"/>
        <w:outlineLvl w:val="0"/>
        <w:rPr>
          <w:rFonts w:ascii="Times New Roman" w:hAnsi="Times New Roman" w:cs="Times New Roman"/>
          <w:b/>
          <w:bCs/>
          <w:sz w:val="24"/>
          <w:szCs w:val="24"/>
        </w:rPr>
      </w:pPr>
      <w:r w:rsidRPr="000879DE">
        <w:rPr>
          <w:rFonts w:ascii="Times New Roman" w:hAnsi="Times New Roman" w:cs="Times New Roman"/>
          <w:b/>
          <w:bCs/>
          <w:sz w:val="24"/>
          <w:szCs w:val="24"/>
        </w:rPr>
        <w:t>3. Действующие вакцины против новой коронавирусной инфекции (</w:t>
      </w:r>
      <w:r w:rsidRPr="000879DE">
        <w:rPr>
          <w:rFonts w:ascii="Times New Roman" w:hAnsi="Times New Roman" w:cs="Times New Roman"/>
          <w:b/>
          <w:bCs/>
          <w:sz w:val="24"/>
          <w:szCs w:val="24"/>
          <w:lang w:val="en-US"/>
        </w:rPr>
        <w:t>COVID</w:t>
      </w:r>
      <w:r w:rsidRPr="000879DE">
        <w:rPr>
          <w:rFonts w:ascii="Times New Roman" w:hAnsi="Times New Roman" w:cs="Times New Roman"/>
          <w:b/>
          <w:bCs/>
          <w:sz w:val="24"/>
          <w:szCs w:val="24"/>
        </w:rPr>
        <w:t>-19) не прошли стадию клинических исследований</w:t>
      </w:r>
      <w:r w:rsidR="000879DE" w:rsidRPr="000879DE">
        <w:rPr>
          <w:rFonts w:ascii="Times New Roman" w:hAnsi="Times New Roman" w:cs="Times New Roman"/>
          <w:b/>
          <w:bCs/>
          <w:sz w:val="24"/>
          <w:szCs w:val="24"/>
        </w:rPr>
        <w:t xml:space="preserve">, что означает их экспериментальный характер применения.  </w:t>
      </w:r>
    </w:p>
    <w:p w14:paraId="60076C8A" w14:textId="77777777" w:rsidR="003F4205" w:rsidRDefault="003F4205"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пп.4.1.7.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17DBE4A5" w14:textId="77777777" w:rsidR="003F4205" w:rsidRDefault="003F4205"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В инструкции к вакцине</w:t>
      </w:r>
      <w:r>
        <w:rPr>
          <w:rFonts w:ascii="Times New Roman" w:eastAsia="Times New Roman" w:hAnsi="Times New Roman" w:cs="Times New Roman"/>
          <w:sz w:val="24"/>
          <w:szCs w:val="24"/>
        </w:rPr>
        <w:t xml:space="preserve"> Гам-КОВИД-Вак Комбинированная векторная вакцина для профилактики коронавирусной инфекции, вызываемой вирусом SARS-CoV-2 (</w:t>
      </w:r>
      <w:hyperlink r:id="rId5">
        <w:r>
          <w:rPr>
            <w:rFonts w:ascii="Times New Roman" w:eastAsia="Times New Roman" w:hAnsi="Times New Roman" w:cs="Times New Roman"/>
            <w:color w:val="0000FF"/>
            <w:u w:val="single"/>
          </w:rPr>
          <w:t>https://grls.rosminzdrav.ru/Grls_View_v2.aspx?routingGuid=77e23f47-bfee-410f-a453-afbd7ea86be7&amp;t=</w:t>
        </w:r>
      </w:hyperlink>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и инструкции к вакцине для профилактики COVID-19 </w:t>
      </w:r>
      <w:proofErr w:type="spellStart"/>
      <w:r>
        <w:rPr>
          <w:rFonts w:ascii="Times New Roman" w:eastAsia="Times New Roman" w:hAnsi="Times New Roman" w:cs="Times New Roman"/>
          <w:sz w:val="24"/>
          <w:szCs w:val="24"/>
        </w:rPr>
        <w:t>ЭпиВакКорона</w:t>
      </w:r>
      <w:proofErr w:type="spell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0000FF"/>
            <w:sz w:val="24"/>
            <w:szCs w:val="24"/>
            <w:u w:val="single"/>
          </w:rPr>
          <w:t>https://www.vidal.ru/drugs/epivaccorona</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указано, что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они подготовлены на основании ограниченного объема клинических данных и будут дополняться по мере поступления новых данных</w:t>
      </w:r>
      <w:r>
        <w:rPr>
          <w:rFonts w:ascii="Times New Roman" w:eastAsia="Times New Roman" w:hAnsi="Times New Roman" w:cs="Times New Roman"/>
          <w:sz w:val="24"/>
          <w:szCs w:val="24"/>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канцерогенность и мутагенность. Исследования безопасности вакцин продолжаются в ходе пострегистрационных исследований. </w:t>
      </w:r>
    </w:p>
    <w:p w14:paraId="69DF40BE" w14:textId="77777777" w:rsidR="003F4205" w:rsidRDefault="003F4205"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34C398B5" w14:textId="77777777" w:rsidR="003F4205" w:rsidRDefault="003F4205" w:rsidP="00AD603E">
      <w:pPr>
        <w:spacing w:after="0" w:line="240" w:lineRule="auto"/>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В настоящее время, все существующие вакцины против новой коронавирусной инфекции официально находятся на разных стадиях клинических исследований</w:t>
      </w:r>
      <w:r>
        <w:rPr>
          <w:rFonts w:ascii="Times New Roman" w:eastAsia="Times New Roman" w:hAnsi="Times New Roman" w:cs="Times New Roman"/>
          <w:sz w:val="24"/>
          <w:szCs w:val="24"/>
        </w:rPr>
        <w:t xml:space="preserve">, вакцина Гам-КОВИД-Вак - на третьей фазе клинических исследований. Пострегистрационные исследования вакцин III фазы, для первых вакцин закончатся только в конце 2021 г. </w:t>
      </w:r>
    </w:p>
    <w:p w14:paraId="4EC62FDE" w14:textId="77777777" w:rsidR="003F4205" w:rsidRDefault="003F4205" w:rsidP="00AD603E">
      <w:pPr>
        <w:tabs>
          <w:tab w:val="left" w:pos="8505"/>
        </w:tabs>
        <w:spacing w:after="0" w:line="240" w:lineRule="auto"/>
        <w:ind w:left="-567" w:right="566"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Реестр одобренных клинических исследований со сроками начала и окончания КИ: Вектор (</w:t>
      </w:r>
      <w:proofErr w:type="spellStart"/>
      <w:r>
        <w:rPr>
          <w:rFonts w:ascii="Times New Roman" w:eastAsia="Times New Roman" w:hAnsi="Times New Roman" w:cs="Times New Roman"/>
          <w:sz w:val="24"/>
          <w:szCs w:val="24"/>
        </w:rPr>
        <w:t>ЭпиВакКорона</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FF"/>
            <w:sz w:val="24"/>
            <w:szCs w:val="24"/>
            <w:u w:val="single"/>
          </w:rPr>
          <w:t>https://clck.ru/UGt7y</w:t>
        </w:r>
      </w:hyperlink>
      <w:r>
        <w:rPr>
          <w:rFonts w:ascii="Times New Roman" w:eastAsia="Times New Roman" w:hAnsi="Times New Roman" w:cs="Times New Roman"/>
          <w:sz w:val="24"/>
          <w:szCs w:val="24"/>
        </w:rPr>
        <w:t xml:space="preserve"> </w:t>
      </w:r>
    </w:p>
    <w:p w14:paraId="242748DE" w14:textId="77777777" w:rsidR="003F4205" w:rsidRDefault="003F4205" w:rsidP="00AD603E">
      <w:pPr>
        <w:tabs>
          <w:tab w:val="left" w:pos="8505"/>
        </w:tabs>
        <w:spacing w:after="0" w:line="240" w:lineRule="auto"/>
        <w:ind w:left="-567" w:right="566"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НИИ </w:t>
      </w:r>
      <w:proofErr w:type="spellStart"/>
      <w:r>
        <w:rPr>
          <w:rFonts w:ascii="Times New Roman" w:eastAsia="Times New Roman" w:hAnsi="Times New Roman" w:cs="Times New Roman"/>
          <w:sz w:val="24"/>
          <w:szCs w:val="24"/>
        </w:rPr>
        <w:t>Гамалеии</w:t>
      </w:r>
      <w:proofErr w:type="spellEnd"/>
      <w:r>
        <w:rPr>
          <w:rFonts w:ascii="Times New Roman" w:eastAsia="Times New Roman" w:hAnsi="Times New Roman" w:cs="Times New Roman"/>
          <w:sz w:val="24"/>
          <w:szCs w:val="24"/>
        </w:rPr>
        <w:t xml:space="preserve"> (Спутник V, она же Гам-</w:t>
      </w:r>
      <w:proofErr w:type="spellStart"/>
      <w:r>
        <w:rPr>
          <w:rFonts w:ascii="Times New Roman" w:eastAsia="Times New Roman" w:hAnsi="Times New Roman" w:cs="Times New Roman"/>
          <w:sz w:val="24"/>
          <w:szCs w:val="24"/>
        </w:rPr>
        <w:t>Ковид</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Вак</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https://clck.ru/UGtHF</w:t>
        </w:r>
      </w:hyperlink>
      <w:r>
        <w:rPr>
          <w:rFonts w:ascii="Times New Roman" w:eastAsia="Times New Roman" w:hAnsi="Times New Roman" w:cs="Times New Roman"/>
          <w:sz w:val="24"/>
          <w:szCs w:val="24"/>
        </w:rPr>
        <w:t xml:space="preserve"> </w:t>
      </w:r>
    </w:p>
    <w:p w14:paraId="122331BC" w14:textId="77777777" w:rsidR="003F4205" w:rsidRDefault="003F4205" w:rsidP="00AD603E">
      <w:pPr>
        <w:tabs>
          <w:tab w:val="left" w:pos="8505"/>
        </w:tabs>
        <w:spacing w:after="0" w:line="240" w:lineRule="auto"/>
        <w:ind w:left="-567" w:right="566"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НЦИ Чумакова </w:t>
      </w:r>
      <w:hyperlink r:id="rId9">
        <w:r>
          <w:rPr>
            <w:rFonts w:ascii="Times New Roman" w:eastAsia="Times New Roman" w:hAnsi="Times New Roman" w:cs="Times New Roman"/>
            <w:color w:val="0000FF"/>
            <w:sz w:val="24"/>
            <w:szCs w:val="24"/>
            <w:u w:val="single"/>
          </w:rPr>
          <w:t>https://clck.ru/UGtJz</w:t>
        </w:r>
      </w:hyperlink>
      <w:r>
        <w:rPr>
          <w:rFonts w:ascii="Times New Roman" w:eastAsia="Times New Roman" w:hAnsi="Times New Roman" w:cs="Times New Roman"/>
          <w:sz w:val="24"/>
          <w:szCs w:val="24"/>
        </w:rPr>
        <w:t xml:space="preserve"> </w:t>
      </w:r>
    </w:p>
    <w:p w14:paraId="6B37BEE7" w14:textId="61366909" w:rsidR="003F4205" w:rsidRDefault="003F4205" w:rsidP="00AD603E">
      <w:pPr>
        <w:spacing w:after="0"/>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Таким образом, речь на данный момент, фактически, идет </w:t>
      </w:r>
      <w:r>
        <w:rPr>
          <w:rFonts w:ascii="Times New Roman" w:eastAsia="Times New Roman" w:hAnsi="Times New Roman" w:cs="Times New Roman"/>
          <w:b/>
          <w:sz w:val="24"/>
          <w:szCs w:val="24"/>
        </w:rPr>
        <w:t>о медицинском эксперименте</w:t>
      </w:r>
      <w:r>
        <w:rPr>
          <w:rFonts w:ascii="Times New Roman" w:eastAsia="Times New Roman" w:hAnsi="Times New Roman" w:cs="Times New Roman"/>
          <w:sz w:val="24"/>
          <w:szCs w:val="24"/>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 </w:t>
      </w:r>
    </w:p>
    <w:p w14:paraId="54A39A4E" w14:textId="77777777" w:rsidR="003F4205" w:rsidRDefault="003F4205" w:rsidP="00AD603E">
      <w:pPr>
        <w:spacing w:line="240" w:lineRule="auto"/>
        <w:ind w:left="-567" w:firstLine="1134"/>
        <w:jc w:val="both"/>
        <w:outlineLvl w:val="3"/>
        <w:rPr>
          <w:rFonts w:ascii="Times New Roman" w:hAnsi="Times New Roman" w:cs="Times New Roman"/>
          <w:sz w:val="24"/>
          <w:szCs w:val="24"/>
          <w:highlight w:val="yellow"/>
        </w:rPr>
      </w:pPr>
    </w:p>
    <w:p w14:paraId="6FE44130" w14:textId="62AF88D5" w:rsidR="00F445F7" w:rsidRPr="003F4205" w:rsidRDefault="000879DE" w:rsidP="00AD603E">
      <w:pPr>
        <w:spacing w:after="0"/>
        <w:ind w:left="-567" w:firstLine="11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3F4205">
        <w:rPr>
          <w:rFonts w:ascii="Times New Roman" w:eastAsia="Times New Roman" w:hAnsi="Times New Roman" w:cs="Times New Roman"/>
          <w:b/>
          <w:bCs/>
          <w:sz w:val="24"/>
          <w:szCs w:val="24"/>
        </w:rPr>
        <w:t xml:space="preserve">. </w:t>
      </w:r>
      <w:r w:rsidR="00F445F7" w:rsidRPr="003F4205">
        <w:rPr>
          <w:rFonts w:ascii="Times New Roman" w:eastAsia="Times New Roman" w:hAnsi="Times New Roman" w:cs="Times New Roman"/>
          <w:b/>
          <w:bCs/>
          <w:sz w:val="24"/>
          <w:szCs w:val="24"/>
        </w:rPr>
        <w:t xml:space="preserve">Отказ от вакцинации от коронавируса не может быть основанием для </w:t>
      </w:r>
      <w:r w:rsidR="003F4205" w:rsidRPr="003F4205">
        <w:rPr>
          <w:rFonts w:ascii="Times New Roman" w:eastAsia="Times New Roman" w:hAnsi="Times New Roman" w:cs="Times New Roman"/>
          <w:b/>
          <w:bCs/>
          <w:sz w:val="24"/>
          <w:szCs w:val="24"/>
        </w:rPr>
        <w:t>отстранения меня от учебного процесса, как отмечалось выше, а также для отказ</w:t>
      </w:r>
      <w:r w:rsidR="003F4205">
        <w:rPr>
          <w:rFonts w:ascii="Times New Roman" w:eastAsia="Times New Roman" w:hAnsi="Times New Roman" w:cs="Times New Roman"/>
          <w:b/>
          <w:bCs/>
          <w:sz w:val="24"/>
          <w:szCs w:val="24"/>
        </w:rPr>
        <w:t>а</w:t>
      </w:r>
      <w:r w:rsidR="003F4205" w:rsidRPr="003F4205">
        <w:rPr>
          <w:rFonts w:ascii="Times New Roman" w:eastAsia="Times New Roman" w:hAnsi="Times New Roman" w:cs="Times New Roman"/>
          <w:b/>
          <w:bCs/>
          <w:sz w:val="24"/>
          <w:szCs w:val="24"/>
        </w:rPr>
        <w:t xml:space="preserve"> </w:t>
      </w:r>
      <w:r w:rsidR="00F445F7" w:rsidRPr="003F4205">
        <w:rPr>
          <w:rFonts w:ascii="Times New Roman" w:eastAsia="Times New Roman" w:hAnsi="Times New Roman" w:cs="Times New Roman"/>
          <w:b/>
          <w:bCs/>
          <w:sz w:val="24"/>
          <w:szCs w:val="24"/>
        </w:rPr>
        <w:t>в приеме на производственную практику или отстранения от производственной практики</w:t>
      </w:r>
      <w:r w:rsidR="003F4205" w:rsidRPr="003F4205">
        <w:rPr>
          <w:rFonts w:ascii="Times New Roman" w:eastAsia="Times New Roman" w:hAnsi="Times New Roman" w:cs="Times New Roman"/>
          <w:b/>
          <w:bCs/>
          <w:sz w:val="24"/>
          <w:szCs w:val="24"/>
        </w:rPr>
        <w:t>.</w:t>
      </w:r>
    </w:p>
    <w:p w14:paraId="4E489780" w14:textId="502F64D9" w:rsidR="00F445F7" w:rsidRDefault="003F4205" w:rsidP="00AD603E">
      <w:pPr>
        <w:spacing w:after="0"/>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445F7">
        <w:rPr>
          <w:rFonts w:ascii="Times New Roman" w:eastAsia="Times New Roman" w:hAnsi="Times New Roman" w:cs="Times New Roman"/>
          <w:sz w:val="24"/>
          <w:szCs w:val="24"/>
        </w:rPr>
        <w:t xml:space="preserve">огласно ч. 2 ст. 5 ФЗ № 157 «Об иммунопрофилактике в РФ» отказ от профилактических прививок влечет отказ в приеме граждан на работы или отстранение граждан от работ, выполнение которых связано с высоким риском заболевания инфекционными болезнями. Согласно Постановлению Правительства РФ от 15 июля 1999 г.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к таким работам, в числе прочих, относится: </w:t>
      </w:r>
    </w:p>
    <w:p w14:paraId="51E8DE78"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сельскохозяйственные, гидромелиоративные, строительные и другие работы по выемке и перемещению грунта, заготовительные, промысловые, геологические, изыскательские, экспедиционные, дератизационные и дезинсекционные работы на территориях, неблагополучных по инфекциям, общим для человека и животных.</w:t>
      </w:r>
    </w:p>
    <w:p w14:paraId="6DAB7AAE"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-работы по лесозаготовке, расчистке и благоустройству леса, зон оздоровления и отдыха населения на территориях, неблагополучных по инфекциям, общим для человека и животных.</w:t>
      </w:r>
    </w:p>
    <w:p w14:paraId="668E644A"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работы в организациях по заготовке, хранению, обработке сырья и продуктов животноводства, полученных из хозяйств, неблагополучных по инфекциям, общим для человека и животных.</w:t>
      </w:r>
    </w:p>
    <w:p w14:paraId="7FAA471E"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работы по заготовке, хранению и переработке сельскохозяйственной продукции на территориях, неблагополучных по инфекциям, общим для человека и животных.</w:t>
      </w:r>
    </w:p>
    <w:p w14:paraId="42773ABE"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работы по убою скота, больного инфекциями, общими для человека и животных, заготовке и переработке полученных от него мяса и мясопродуктов.</w:t>
      </w:r>
    </w:p>
    <w:p w14:paraId="731553C7"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работы, связанные с уходом за животными и обслуживанием животноводческих объектов в животноводческих хозяйствах, неблагополучных по инфекциям, общим для человека и животных.</w:t>
      </w:r>
    </w:p>
    <w:p w14:paraId="143BE172"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работы по отлову и содержанию безнадзорных животных.</w:t>
      </w:r>
    </w:p>
    <w:p w14:paraId="58449879"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xml:space="preserve">- работы по обслуживанию канализационных сооружений, оборудования и сетей. </w:t>
      </w:r>
    </w:p>
    <w:p w14:paraId="5A9A2D6D" w14:textId="77777777" w:rsidR="00F445F7" w:rsidRPr="003F4205" w:rsidRDefault="00F445F7" w:rsidP="00AD603E">
      <w:pPr>
        <w:pBdr>
          <w:top w:val="nil"/>
          <w:left w:val="nil"/>
          <w:bottom w:val="nil"/>
          <w:right w:val="nil"/>
          <w:between w:val="nil"/>
        </w:pBdr>
        <w:spacing w:after="0" w:line="240" w:lineRule="auto"/>
        <w:ind w:left="-567" w:firstLine="1134"/>
        <w:rPr>
          <w:rFonts w:ascii="Times New Roman" w:eastAsia="Times New Roman" w:hAnsi="Times New Roman" w:cs="Times New Roman"/>
          <w:color w:val="000000"/>
          <w:sz w:val="24"/>
          <w:szCs w:val="24"/>
        </w:rPr>
      </w:pPr>
      <w:r w:rsidRPr="003F4205">
        <w:rPr>
          <w:rFonts w:ascii="Arial" w:eastAsia="Arial" w:hAnsi="Arial" w:cs="Arial"/>
          <w:color w:val="000000"/>
          <w:sz w:val="18"/>
          <w:szCs w:val="18"/>
        </w:rPr>
        <w:t>- р</w:t>
      </w:r>
      <w:r w:rsidRPr="003F4205">
        <w:rPr>
          <w:rFonts w:ascii="Times New Roman" w:eastAsia="Times New Roman" w:hAnsi="Times New Roman" w:cs="Times New Roman"/>
          <w:color w:val="000000"/>
          <w:sz w:val="24"/>
          <w:szCs w:val="24"/>
        </w:rPr>
        <w:t>аботы с больными инфекционными заболеваниями.</w:t>
      </w:r>
    </w:p>
    <w:p w14:paraId="67CD95C6" w14:textId="77777777" w:rsidR="00F445F7" w:rsidRPr="003F4205" w:rsidRDefault="00F445F7" w:rsidP="00AD603E">
      <w:pPr>
        <w:pBdr>
          <w:top w:val="nil"/>
          <w:left w:val="nil"/>
          <w:bottom w:val="nil"/>
          <w:right w:val="nil"/>
          <w:between w:val="nil"/>
        </w:pBdr>
        <w:spacing w:after="0" w:line="240" w:lineRule="auto"/>
        <w:ind w:left="-567" w:firstLine="1134"/>
        <w:rPr>
          <w:rFonts w:ascii="Times New Roman" w:eastAsia="Times New Roman" w:hAnsi="Times New Roman" w:cs="Times New Roman"/>
          <w:color w:val="000000"/>
          <w:sz w:val="24"/>
          <w:szCs w:val="24"/>
        </w:rPr>
      </w:pPr>
      <w:r w:rsidRPr="003F4205">
        <w:rPr>
          <w:rFonts w:ascii="Times New Roman" w:eastAsia="Times New Roman" w:hAnsi="Times New Roman" w:cs="Times New Roman"/>
          <w:color w:val="000000"/>
          <w:sz w:val="24"/>
          <w:szCs w:val="24"/>
        </w:rPr>
        <w:t>- работы с живыми культурами возбудителей инфекционных заболеваний.</w:t>
      </w:r>
    </w:p>
    <w:p w14:paraId="54F7AB57" w14:textId="77777777" w:rsidR="00F445F7" w:rsidRPr="003F4205" w:rsidRDefault="00F445F7" w:rsidP="00AD603E">
      <w:pPr>
        <w:pBdr>
          <w:top w:val="nil"/>
          <w:left w:val="nil"/>
          <w:bottom w:val="nil"/>
          <w:right w:val="nil"/>
          <w:between w:val="nil"/>
        </w:pBdr>
        <w:spacing w:after="0" w:line="240" w:lineRule="auto"/>
        <w:ind w:left="-567" w:firstLine="1134"/>
        <w:rPr>
          <w:rFonts w:ascii="Times New Roman" w:eastAsia="Times New Roman" w:hAnsi="Times New Roman" w:cs="Times New Roman"/>
          <w:color w:val="000000"/>
          <w:sz w:val="24"/>
          <w:szCs w:val="24"/>
        </w:rPr>
      </w:pPr>
      <w:r w:rsidRPr="003F4205">
        <w:rPr>
          <w:rFonts w:ascii="Times New Roman" w:eastAsia="Times New Roman" w:hAnsi="Times New Roman" w:cs="Times New Roman"/>
          <w:color w:val="000000"/>
          <w:sz w:val="24"/>
          <w:szCs w:val="24"/>
        </w:rPr>
        <w:t>- работы с кровью и биологическими жидкостями человека.</w:t>
      </w:r>
    </w:p>
    <w:p w14:paraId="3C74FD5A" w14:textId="77777777" w:rsidR="00F445F7" w:rsidRPr="003F4205" w:rsidRDefault="00F445F7" w:rsidP="00AD603E">
      <w:pPr>
        <w:spacing w:after="0"/>
        <w:ind w:left="-567" w:firstLine="1134"/>
        <w:jc w:val="both"/>
        <w:rPr>
          <w:rFonts w:ascii="Times New Roman" w:eastAsia="Times New Roman" w:hAnsi="Times New Roman" w:cs="Times New Roman"/>
          <w:sz w:val="24"/>
          <w:szCs w:val="24"/>
        </w:rPr>
      </w:pPr>
      <w:r w:rsidRPr="003F4205">
        <w:rPr>
          <w:rFonts w:ascii="Times New Roman" w:eastAsia="Times New Roman" w:hAnsi="Times New Roman" w:cs="Times New Roman"/>
          <w:sz w:val="24"/>
          <w:szCs w:val="24"/>
        </w:rPr>
        <w:t xml:space="preserve">- работы в организациях, осуществляющих образовательную деятельность. </w:t>
      </w:r>
    </w:p>
    <w:p w14:paraId="72DB81D0" w14:textId="77777777" w:rsidR="00F445F7" w:rsidRDefault="00F445F7" w:rsidP="00AD603E">
      <w:pPr>
        <w:spacing w:after="0"/>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ст. 2 ФЗ № 273 «Об образовании»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Т.е. из определения учебного плана прямо следует, что практика – это вид учебной деятельности (а не выполнение работ). В соответствии с пп.9 ст. 2 этого же закона, образовательная программа это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w:t>
      </w:r>
      <w:r>
        <w:rPr>
          <w:rFonts w:ascii="Times New Roman" w:eastAsia="Times New Roman" w:hAnsi="Times New Roman" w:cs="Times New Roman"/>
          <w:sz w:val="24"/>
          <w:szCs w:val="24"/>
        </w:rPr>
        <w:lastRenderedPageBreak/>
        <w:t>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Из указанного также следует, что практика, как часть учебного плана является составной частью освоения образовательной программы (а не трудовой деятельностью).</w:t>
      </w:r>
    </w:p>
    <w:p w14:paraId="6A100A1C" w14:textId="77777777" w:rsidR="00F445F7" w:rsidRDefault="00F445F7" w:rsidP="00AD603E">
      <w:pPr>
        <w:spacing w:after="0"/>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ст. 15 Трудового кодекса РФ трудовые отношения - это отношения, основанные на соглашении между работником и работодателем о личном выполнении работником за плату трудовой функции. Статья 20 Трудового кодекса определяет, что работник - это физическое лицо, вступившее в трудовые отношения с работодателем. Прохождение производственной практики не предусматривает заключение трудового договора и оплату труда практиканта.</w:t>
      </w:r>
    </w:p>
    <w:p w14:paraId="0460D6A0" w14:textId="0EBF1757" w:rsidR="00F445F7" w:rsidRDefault="00F445F7" w:rsidP="00AD603E">
      <w:pPr>
        <w:spacing w:after="0"/>
        <w:ind w:left="-567"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w:t>
      </w:r>
      <w:r>
        <w:rPr>
          <w:rFonts w:ascii="Times New Roman" w:eastAsia="Times New Roman" w:hAnsi="Times New Roman" w:cs="Times New Roman"/>
          <w:sz w:val="24"/>
          <w:szCs w:val="24"/>
          <w:u w:val="single"/>
        </w:rPr>
        <w:t>прохождение практики, являясь видом учебной деятельности, осуществляемой без подписания трудового договора и без оплаты труда практиканта, не может приравниваться к выполнению работ</w:t>
      </w:r>
      <w:r>
        <w:rPr>
          <w:rFonts w:ascii="Times New Roman" w:eastAsia="Times New Roman" w:hAnsi="Times New Roman" w:cs="Times New Roman"/>
          <w:sz w:val="24"/>
          <w:szCs w:val="24"/>
        </w:rPr>
        <w:t xml:space="preserve"> и, следовательно,  Постановление Правительства РФ от 15 июля 1999 г.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применяться в отношении студентов-практикантов в принципе не может, даже в случае, если главный санитарный врач примет решение о вакцинации против коронавирусной инфекции по эпидемическим показаниям.</w:t>
      </w:r>
    </w:p>
    <w:p w14:paraId="53EF256B" w14:textId="5FD95500" w:rsidR="003F4205" w:rsidRDefault="003F4205" w:rsidP="00AD603E">
      <w:pPr>
        <w:spacing w:after="0"/>
        <w:ind w:left="-567" w:firstLine="1134"/>
        <w:jc w:val="both"/>
        <w:rPr>
          <w:rFonts w:ascii="Times New Roman" w:eastAsia="Times New Roman" w:hAnsi="Times New Roman" w:cs="Times New Roman"/>
          <w:sz w:val="24"/>
          <w:szCs w:val="24"/>
        </w:rPr>
      </w:pPr>
    </w:p>
    <w:p w14:paraId="78896F3B" w14:textId="5FE0ECE3" w:rsidR="000879DE" w:rsidRDefault="000879DE" w:rsidP="00AD603E">
      <w:pPr>
        <w:pBdr>
          <w:top w:val="nil"/>
          <w:left w:val="nil"/>
          <w:bottom w:val="nil"/>
          <w:right w:val="nil"/>
          <w:between w:val="nil"/>
        </w:pBdr>
        <w:spacing w:after="12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п. 1 ст. 43 Конституции РФ каждый имеет право на образование.</w:t>
      </w:r>
    </w:p>
    <w:p w14:paraId="4B7D1A14" w14:textId="77777777" w:rsidR="000879DE" w:rsidRDefault="000879DE"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3 ФЗ № 273 «Об образовании в Российской Федерации» провозглашает, что государственная политика и правовое регулирование отношений в сфере образования основываются, в числе прочих, на принципе обеспечение права каждого человека на образование, недопустимость дискриминации в сфере образования. В ст. 5 указанного закона установлено, что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ст. 61 установлен исчерпывающий перечень оснований для досрочного прекращения образовательных отношений. Образовательные отношения могут быть прекращены по инициативе  организации, осуществляющей образовательную деятельность, только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95E3D9F" w14:textId="1C6C23C5" w:rsidR="000879DE" w:rsidRDefault="000879DE"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Отказ от прохождения вакцинации от коронавирусной инфекции обусловлен, прежде всего, законодательством РФ, а также моими опасениями относительно возможных побочных эффектов (т.к. препарат является экспериментальным). Я допускаю, что моему здоровью может быть нанесен значительный ущерб. Считаю недопустимым обусловливать возможность получения образования согласием на участие в медицинском исследовании препарата.</w:t>
      </w:r>
    </w:p>
    <w:p w14:paraId="7EE2C1F0" w14:textId="77777777" w:rsidR="00AD603E" w:rsidRDefault="00AD603E"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ст. 10 ФЗ № 2202-</w:t>
      </w:r>
      <w:proofErr w:type="gramStart"/>
      <w:r>
        <w:rPr>
          <w:rFonts w:ascii="Times New Roman" w:eastAsia="Times New Roman" w:hAnsi="Times New Roman" w:cs="Times New Roman"/>
          <w:color w:val="000000"/>
          <w:sz w:val="24"/>
          <w:szCs w:val="24"/>
        </w:rPr>
        <w:t>1  «</w:t>
      </w:r>
      <w:proofErr w:type="gramEnd"/>
      <w:r>
        <w:rPr>
          <w:rFonts w:ascii="Times New Roman" w:eastAsia="Times New Roman" w:hAnsi="Times New Roman" w:cs="Times New Roman"/>
          <w:color w:val="000000"/>
          <w:sz w:val="24"/>
          <w:szCs w:val="24"/>
        </w:rPr>
        <w:t xml:space="preserve">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w:t>
      </w:r>
      <w:r>
        <w:rPr>
          <w:rFonts w:ascii="Times New Roman" w:eastAsia="Times New Roman" w:hAnsi="Times New Roman" w:cs="Times New Roman"/>
          <w:color w:val="000000"/>
          <w:sz w:val="24"/>
          <w:szCs w:val="24"/>
        </w:rPr>
        <w:lastRenderedPageBreak/>
        <w:t>прокурору.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 Прокурор в установленном законом порядке принимает меры по привлечению к ответственности лиц, совершивших правонарушения. Запрещается пересылка жалобы в орган или должностному лицу, решения либо действия которых обжалуются.</w:t>
      </w:r>
    </w:p>
    <w:p w14:paraId="5C371669" w14:textId="77777777" w:rsidR="00AD603E" w:rsidRDefault="00AD603E"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со ст. 26 ФЗ № 2202-1 «О прокуратуре Российской Федерации» предметом прокурорского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14:paraId="4863AEA8" w14:textId="01322AE5" w:rsidR="00AD603E" w:rsidRDefault="00AD603E" w:rsidP="00AD603E">
      <w:pPr>
        <w:pBdr>
          <w:top w:val="nil"/>
          <w:left w:val="nil"/>
          <w:bottom w:val="nil"/>
          <w:right w:val="nil"/>
          <w:between w:val="nil"/>
        </w:pBdr>
        <w:spacing w:after="0"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Руководство вуза в лице </w:t>
      </w:r>
      <w:r w:rsidRPr="00AD603E">
        <w:rPr>
          <w:rFonts w:ascii="Times New Roman" w:eastAsia="Times New Roman" w:hAnsi="Times New Roman" w:cs="Times New Roman"/>
          <w:color w:val="000000"/>
          <w:sz w:val="24"/>
          <w:szCs w:val="24"/>
        </w:rPr>
        <w:t>___________________________</w:t>
      </w:r>
      <w:proofErr w:type="gramStart"/>
      <w:r w:rsidRPr="00AD603E">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highlight w:val="yellow"/>
        </w:rPr>
        <w:t>(</w:t>
      </w:r>
      <w:proofErr w:type="gramEnd"/>
      <w:r>
        <w:rPr>
          <w:rFonts w:ascii="Times New Roman" w:eastAsia="Times New Roman" w:hAnsi="Times New Roman" w:cs="Times New Roman"/>
          <w:color w:val="000000"/>
          <w:sz w:val="24"/>
          <w:szCs w:val="24"/>
          <w:highlight w:val="yellow"/>
        </w:rPr>
        <w:t>ФИО и должности лиц, принуждающих к вакцинации и угрожающих применить к вам санкции в случае отказа от вакцинации</w:t>
      </w:r>
      <w:r>
        <w:rPr>
          <w:rFonts w:ascii="Times New Roman" w:eastAsia="Times New Roman" w:hAnsi="Times New Roman" w:cs="Times New Roman"/>
          <w:color w:val="000000"/>
          <w:sz w:val="24"/>
          <w:szCs w:val="24"/>
        </w:rPr>
        <w:t xml:space="preserve">) преследует своей целью принудительно вакцинировать экспериментальной вакциной меня и других студентов.   Таким образом, в их действиях по принуждению к вакцинации, усматривается состав правонарушений, предусмотренных </w:t>
      </w:r>
      <w:proofErr w:type="spellStart"/>
      <w:r>
        <w:rPr>
          <w:rFonts w:ascii="Times New Roman" w:eastAsia="Times New Roman" w:hAnsi="Times New Roman" w:cs="Times New Roman"/>
          <w:color w:val="000000"/>
          <w:sz w:val="24"/>
          <w:szCs w:val="24"/>
        </w:rPr>
        <w:t>ст.ст</w:t>
      </w:r>
      <w:proofErr w:type="spellEnd"/>
      <w:r>
        <w:rPr>
          <w:rFonts w:ascii="Times New Roman" w:eastAsia="Times New Roman" w:hAnsi="Times New Roman" w:cs="Times New Roman"/>
          <w:color w:val="000000"/>
          <w:sz w:val="24"/>
          <w:szCs w:val="24"/>
        </w:rPr>
        <w:t>. 286, 330 Уголовного кодекса РФ: самоуправство и превышение должностных полномочий.</w:t>
      </w:r>
    </w:p>
    <w:p w14:paraId="33304E2E" w14:textId="77777777" w:rsidR="00AD603E" w:rsidRDefault="00AD603E" w:rsidP="00AD603E">
      <w:pPr>
        <w:pBdr>
          <w:top w:val="nil"/>
          <w:left w:val="nil"/>
          <w:bottom w:val="nil"/>
          <w:right w:val="nil"/>
          <w:between w:val="nil"/>
        </w:pBdr>
        <w:spacing w:line="240" w:lineRule="auto"/>
        <w:ind w:left="-567" w:firstLine="1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изложенного, </w:t>
      </w:r>
      <w:r>
        <w:rPr>
          <w:rFonts w:ascii="Times New Roman" w:eastAsia="Times New Roman" w:hAnsi="Times New Roman" w:cs="Times New Roman"/>
          <w:b/>
          <w:color w:val="000000"/>
          <w:sz w:val="24"/>
          <w:szCs w:val="24"/>
        </w:rPr>
        <w:t>ПРОШУ</w:t>
      </w:r>
      <w:r>
        <w:rPr>
          <w:rFonts w:ascii="Times New Roman" w:eastAsia="Times New Roman" w:hAnsi="Times New Roman" w:cs="Times New Roman"/>
          <w:color w:val="000000"/>
          <w:sz w:val="24"/>
          <w:szCs w:val="24"/>
        </w:rPr>
        <w:t>:</w:t>
      </w:r>
    </w:p>
    <w:p w14:paraId="5F340ACF" w14:textId="2C7EDDC8" w:rsidR="00AD603E" w:rsidRDefault="00AD603E" w:rsidP="00AD603E">
      <w:pPr>
        <w:pBdr>
          <w:top w:val="nil"/>
          <w:left w:val="nil"/>
          <w:bottom w:val="nil"/>
          <w:right w:val="nil"/>
          <w:between w:val="nil"/>
        </w:pBdr>
        <w:spacing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провести проверку изложенных фактов, не допустить недобровольную вакцинацию студентов </w:t>
      </w:r>
      <w:r w:rsidRPr="00AD603E">
        <w:rPr>
          <w:rFonts w:ascii="Times New Roman" w:eastAsia="Times New Roman" w:hAnsi="Times New Roman" w:cs="Times New Roman"/>
          <w:color w:val="000000"/>
          <w:sz w:val="24"/>
          <w:szCs w:val="24"/>
        </w:rPr>
        <w:t>________</w:t>
      </w:r>
      <w:proofErr w:type="gramStart"/>
      <w:r w:rsidRPr="00AD603E">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highlight w:val="yellow"/>
        </w:rPr>
        <w:t>(</w:t>
      </w:r>
      <w:proofErr w:type="gramEnd"/>
      <w:r>
        <w:rPr>
          <w:rFonts w:ascii="Times New Roman" w:eastAsia="Times New Roman" w:hAnsi="Times New Roman" w:cs="Times New Roman"/>
          <w:color w:val="000000"/>
          <w:sz w:val="24"/>
          <w:szCs w:val="24"/>
          <w:highlight w:val="yellow"/>
        </w:rPr>
        <w:t>наименование вуза</w:t>
      </w:r>
      <w:r>
        <w:rPr>
          <w:rFonts w:ascii="Times New Roman" w:eastAsia="Times New Roman" w:hAnsi="Times New Roman" w:cs="Times New Roman"/>
          <w:color w:val="000000"/>
          <w:sz w:val="24"/>
          <w:szCs w:val="24"/>
        </w:rPr>
        <w:t>), принять меры к восстановлению моих нарушенных прав и прав других студентов;</w:t>
      </w:r>
    </w:p>
    <w:p w14:paraId="6A8F87B4" w14:textId="5A422F41" w:rsidR="00AD603E" w:rsidRDefault="00AD603E" w:rsidP="00AD603E">
      <w:pPr>
        <w:pBdr>
          <w:top w:val="nil"/>
          <w:left w:val="nil"/>
          <w:bottom w:val="nil"/>
          <w:right w:val="nil"/>
          <w:between w:val="nil"/>
        </w:pBdr>
        <w:spacing w:line="240" w:lineRule="auto"/>
        <w:ind w:left="-567"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принять меры прокурорского реагирования в отношении </w:t>
      </w:r>
      <w:r w:rsidRPr="00AD603E">
        <w:rPr>
          <w:rFonts w:ascii="Times New Roman" w:eastAsia="Times New Roman" w:hAnsi="Times New Roman" w:cs="Times New Roman"/>
          <w:color w:val="000000"/>
          <w:sz w:val="24"/>
          <w:szCs w:val="24"/>
        </w:rPr>
        <w:t>__________________</w:t>
      </w:r>
      <w:r>
        <w:rPr>
          <w:rFonts w:ascii="Times New Roman" w:eastAsia="Times New Roman" w:hAnsi="Times New Roman" w:cs="Times New Roman"/>
          <w:color w:val="000000"/>
          <w:sz w:val="24"/>
          <w:szCs w:val="24"/>
          <w:highlight w:val="yellow"/>
        </w:rPr>
        <w:t>(ФИО и должности</w:t>
      </w:r>
      <w:r>
        <w:rPr>
          <w:rFonts w:ascii="Calibri" w:eastAsia="Calibri" w:hAnsi="Calibri" w:cs="Calibri"/>
          <w:color w:val="000000"/>
          <w:sz w:val="24"/>
          <w:szCs w:val="24"/>
          <w:highlight w:val="yellow"/>
        </w:rPr>
        <w:t xml:space="preserve"> </w:t>
      </w:r>
      <w:r>
        <w:rPr>
          <w:rFonts w:ascii="Times New Roman" w:eastAsia="Times New Roman" w:hAnsi="Times New Roman" w:cs="Times New Roman"/>
          <w:color w:val="000000"/>
          <w:sz w:val="24"/>
          <w:szCs w:val="24"/>
          <w:highlight w:val="yellow"/>
        </w:rPr>
        <w:t>лиц, принуждающих к вакцинации и угрожающих применить к вам санкции в случае отказа от вакцинации</w:t>
      </w:r>
      <w:r>
        <w:rPr>
          <w:rFonts w:ascii="Times New Roman" w:eastAsia="Times New Roman" w:hAnsi="Times New Roman" w:cs="Times New Roman"/>
          <w:color w:val="000000"/>
          <w:sz w:val="24"/>
          <w:szCs w:val="24"/>
        </w:rPr>
        <w:t>), в случае выявления в их действиях составов уголовных преступлений, предусмотренных ст. ст. 286, 330 Уголовного кодекса РФ, передать информацию об этом для возбуждения уголовного дела по подследственности.</w:t>
      </w:r>
    </w:p>
    <w:p w14:paraId="18031F27" w14:textId="77777777" w:rsidR="000879DE" w:rsidRDefault="000879DE" w:rsidP="000879DE">
      <w:pPr>
        <w:pStyle w:val="a3"/>
        <w:ind w:firstLine="1134"/>
        <w:jc w:val="both"/>
        <w:outlineLvl w:val="3"/>
        <w:rPr>
          <w:rFonts w:ascii="Times New Roman" w:eastAsia="Calibri" w:hAnsi="Times New Roman"/>
        </w:rPr>
      </w:pPr>
    </w:p>
    <w:p w14:paraId="4ACECCEC" w14:textId="77777777" w:rsidR="000879DE" w:rsidRDefault="000879DE" w:rsidP="000879DE">
      <w:pPr>
        <w:spacing w:line="240" w:lineRule="auto"/>
        <w:ind w:hanging="284"/>
        <w:jc w:val="both"/>
        <w:outlineLvl w:val="3"/>
        <w:rPr>
          <w:rFonts w:ascii="Times New Roman" w:eastAsia="Calibri" w:hAnsi="Times New Roman" w:cs="Times New Roman"/>
          <w:b/>
          <w:sz w:val="24"/>
          <w:szCs w:val="24"/>
        </w:rPr>
      </w:pPr>
    </w:p>
    <w:p w14:paraId="7A984496" w14:textId="77777777" w:rsidR="000879DE" w:rsidRDefault="000879DE" w:rsidP="000879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Фамилия И. О.</w:t>
      </w:r>
    </w:p>
    <w:p w14:paraId="3E8C19F1" w14:textId="77777777" w:rsidR="000879DE" w:rsidRDefault="000879DE" w:rsidP="000879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14:paraId="1FCBF850" w14:textId="646DBECB" w:rsidR="000879DE" w:rsidRDefault="000879DE" w:rsidP="000879DE">
      <w:pPr>
        <w:spacing w:line="240" w:lineRule="auto"/>
        <w:rPr>
          <w:rFonts w:ascii="Times New Roman" w:eastAsia="Times New Roman" w:hAnsi="Times New Roman" w:cs="Times New Roman"/>
          <w:b/>
          <w:color w:val="000000"/>
          <w:sz w:val="24"/>
          <w:szCs w:val="24"/>
        </w:rPr>
      </w:pPr>
    </w:p>
    <w:p w14:paraId="6F01CCA8" w14:textId="77777777" w:rsidR="000879DE" w:rsidRDefault="000879DE" w:rsidP="000879DE">
      <w:pPr>
        <w:spacing w:line="240" w:lineRule="auto"/>
        <w:ind w:left="-284"/>
        <w:rPr>
          <w:rFonts w:ascii="Times New Roman" w:eastAsia="Times New Roman" w:hAnsi="Times New Roman" w:cs="Times New Roman"/>
          <w:b/>
          <w:color w:val="000000"/>
          <w:sz w:val="24"/>
          <w:szCs w:val="24"/>
        </w:rPr>
      </w:pPr>
    </w:p>
    <w:p w14:paraId="331540B1" w14:textId="77777777" w:rsidR="000879DE" w:rsidRDefault="000879DE" w:rsidP="000879DE">
      <w:pPr>
        <w:spacing w:line="240" w:lineRule="auto"/>
        <w:rPr>
          <w:rFonts w:ascii="Times New Roman" w:eastAsia="Times New Roman" w:hAnsi="Times New Roman" w:cs="Times New Roman"/>
          <w:sz w:val="24"/>
          <w:szCs w:val="24"/>
        </w:rPr>
      </w:pPr>
    </w:p>
    <w:p w14:paraId="45E253F4" w14:textId="220D6CD2" w:rsidR="00403D93" w:rsidRPr="003C5A58" w:rsidRDefault="00403D93">
      <w:pPr>
        <w:rPr>
          <w:rFonts w:ascii="Times New Roman" w:hAnsi="Times New Roman" w:cs="Times New Roman"/>
          <w:sz w:val="24"/>
          <w:szCs w:val="24"/>
        </w:rPr>
      </w:pPr>
      <w:bookmarkStart w:id="3" w:name="_heading=h.3znysh7" w:colFirst="0" w:colLast="0"/>
      <w:bookmarkEnd w:id="3"/>
    </w:p>
    <w:sectPr w:rsidR="00403D93" w:rsidRPr="003C5A58" w:rsidSect="005C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3583C"/>
    <w:multiLevelType w:val="hybridMultilevel"/>
    <w:tmpl w:val="C82E4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0FF5"/>
    <w:rsid w:val="000879DE"/>
    <w:rsid w:val="001D0FF5"/>
    <w:rsid w:val="003C5A58"/>
    <w:rsid w:val="003D08E7"/>
    <w:rsid w:val="003D1579"/>
    <w:rsid w:val="003F02A8"/>
    <w:rsid w:val="003F4205"/>
    <w:rsid w:val="00403D93"/>
    <w:rsid w:val="005C5232"/>
    <w:rsid w:val="005C653B"/>
    <w:rsid w:val="00675A91"/>
    <w:rsid w:val="00706300"/>
    <w:rsid w:val="00731D1E"/>
    <w:rsid w:val="007A2B03"/>
    <w:rsid w:val="0080156D"/>
    <w:rsid w:val="00875247"/>
    <w:rsid w:val="008804BC"/>
    <w:rsid w:val="009C723C"/>
    <w:rsid w:val="009E05B6"/>
    <w:rsid w:val="00AA08C8"/>
    <w:rsid w:val="00AB297D"/>
    <w:rsid w:val="00AB5CF3"/>
    <w:rsid w:val="00AD603E"/>
    <w:rsid w:val="00B36761"/>
    <w:rsid w:val="00B63792"/>
    <w:rsid w:val="00C10D84"/>
    <w:rsid w:val="00C52D2E"/>
    <w:rsid w:val="00C73B12"/>
    <w:rsid w:val="00CB3ADC"/>
    <w:rsid w:val="00D26C83"/>
    <w:rsid w:val="00DF437F"/>
    <w:rsid w:val="00E03023"/>
    <w:rsid w:val="00E1540D"/>
    <w:rsid w:val="00EA68E8"/>
    <w:rsid w:val="00ED0DC2"/>
    <w:rsid w:val="00F44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6CD7"/>
  <w15:docId w15:val="{D4471F3F-2EBC-4559-9902-D4BA5099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53B"/>
  </w:style>
  <w:style w:type="paragraph" w:styleId="1">
    <w:name w:val="heading 1"/>
    <w:basedOn w:val="a"/>
    <w:next w:val="a"/>
    <w:link w:val="10"/>
    <w:uiPriority w:val="9"/>
    <w:qFormat/>
    <w:rsid w:val="0080156D"/>
    <w:pPr>
      <w:keepNext/>
      <w:keepLines/>
      <w:spacing w:before="480" w:after="120"/>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56D"/>
    <w:rPr>
      <w:rFonts w:ascii="Calibri" w:eastAsia="Calibri" w:hAnsi="Calibri" w:cs="Calibri"/>
      <w:b/>
      <w:sz w:val="48"/>
      <w:szCs w:val="48"/>
      <w:lang w:eastAsia="ru-RU"/>
    </w:rPr>
  </w:style>
  <w:style w:type="paragraph" w:styleId="a3">
    <w:name w:val="List Paragraph"/>
    <w:basedOn w:val="a"/>
    <w:uiPriority w:val="34"/>
    <w:qFormat/>
    <w:rsid w:val="000879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436">
      <w:bodyDiv w:val="1"/>
      <w:marLeft w:val="0"/>
      <w:marRight w:val="0"/>
      <w:marTop w:val="0"/>
      <w:marBottom w:val="0"/>
      <w:divBdr>
        <w:top w:val="none" w:sz="0" w:space="0" w:color="auto"/>
        <w:left w:val="none" w:sz="0" w:space="0" w:color="auto"/>
        <w:bottom w:val="none" w:sz="0" w:space="0" w:color="auto"/>
        <w:right w:val="none" w:sz="0" w:space="0" w:color="auto"/>
      </w:divBdr>
      <w:divsChild>
        <w:div w:id="772017045">
          <w:marLeft w:val="0"/>
          <w:marRight w:val="0"/>
          <w:marTop w:val="192"/>
          <w:marBottom w:val="0"/>
          <w:divBdr>
            <w:top w:val="none" w:sz="0" w:space="0" w:color="auto"/>
            <w:left w:val="none" w:sz="0" w:space="0" w:color="auto"/>
            <w:bottom w:val="none" w:sz="0" w:space="0" w:color="auto"/>
            <w:right w:val="none" w:sz="0" w:space="0" w:color="auto"/>
          </w:divBdr>
        </w:div>
        <w:div w:id="1626152954">
          <w:marLeft w:val="0"/>
          <w:marRight w:val="0"/>
          <w:marTop w:val="192"/>
          <w:marBottom w:val="0"/>
          <w:divBdr>
            <w:top w:val="none" w:sz="0" w:space="0" w:color="auto"/>
            <w:left w:val="none" w:sz="0" w:space="0" w:color="auto"/>
            <w:bottom w:val="none" w:sz="0" w:space="0" w:color="auto"/>
            <w:right w:val="none" w:sz="0" w:space="0" w:color="auto"/>
          </w:divBdr>
        </w:div>
        <w:div w:id="1383947541">
          <w:marLeft w:val="0"/>
          <w:marRight w:val="0"/>
          <w:marTop w:val="192"/>
          <w:marBottom w:val="0"/>
          <w:divBdr>
            <w:top w:val="none" w:sz="0" w:space="0" w:color="auto"/>
            <w:left w:val="none" w:sz="0" w:space="0" w:color="auto"/>
            <w:bottom w:val="none" w:sz="0" w:space="0" w:color="auto"/>
            <w:right w:val="none" w:sz="0" w:space="0" w:color="auto"/>
          </w:divBdr>
        </w:div>
      </w:divsChild>
    </w:div>
    <w:div w:id="682704317">
      <w:bodyDiv w:val="1"/>
      <w:marLeft w:val="0"/>
      <w:marRight w:val="0"/>
      <w:marTop w:val="0"/>
      <w:marBottom w:val="0"/>
      <w:divBdr>
        <w:top w:val="none" w:sz="0" w:space="0" w:color="auto"/>
        <w:left w:val="none" w:sz="0" w:space="0" w:color="auto"/>
        <w:bottom w:val="none" w:sz="0" w:space="0" w:color="auto"/>
        <w:right w:val="none" w:sz="0" w:space="0" w:color="auto"/>
      </w:divBdr>
    </w:div>
    <w:div w:id="1036470372">
      <w:bodyDiv w:val="1"/>
      <w:marLeft w:val="0"/>
      <w:marRight w:val="0"/>
      <w:marTop w:val="0"/>
      <w:marBottom w:val="0"/>
      <w:divBdr>
        <w:top w:val="none" w:sz="0" w:space="0" w:color="auto"/>
        <w:left w:val="none" w:sz="0" w:space="0" w:color="auto"/>
        <w:bottom w:val="none" w:sz="0" w:space="0" w:color="auto"/>
        <w:right w:val="none" w:sz="0" w:space="0" w:color="auto"/>
      </w:divBdr>
      <w:divsChild>
        <w:div w:id="603729489">
          <w:marLeft w:val="0"/>
          <w:marRight w:val="0"/>
          <w:marTop w:val="192"/>
          <w:marBottom w:val="0"/>
          <w:divBdr>
            <w:top w:val="none" w:sz="0" w:space="0" w:color="auto"/>
            <w:left w:val="none" w:sz="0" w:space="0" w:color="auto"/>
            <w:bottom w:val="none" w:sz="0" w:space="0" w:color="auto"/>
            <w:right w:val="none" w:sz="0" w:space="0" w:color="auto"/>
          </w:divBdr>
        </w:div>
        <w:div w:id="1580477988">
          <w:marLeft w:val="0"/>
          <w:marRight w:val="0"/>
          <w:marTop w:val="192"/>
          <w:marBottom w:val="0"/>
          <w:divBdr>
            <w:top w:val="none" w:sz="0" w:space="0" w:color="auto"/>
            <w:left w:val="none" w:sz="0" w:space="0" w:color="auto"/>
            <w:bottom w:val="none" w:sz="0" w:space="0" w:color="auto"/>
            <w:right w:val="none" w:sz="0" w:space="0" w:color="auto"/>
          </w:divBdr>
        </w:div>
      </w:divsChild>
    </w:div>
    <w:div w:id="1185095400">
      <w:bodyDiv w:val="1"/>
      <w:marLeft w:val="0"/>
      <w:marRight w:val="0"/>
      <w:marTop w:val="0"/>
      <w:marBottom w:val="0"/>
      <w:divBdr>
        <w:top w:val="none" w:sz="0" w:space="0" w:color="auto"/>
        <w:left w:val="none" w:sz="0" w:space="0" w:color="auto"/>
        <w:bottom w:val="none" w:sz="0" w:space="0" w:color="auto"/>
        <w:right w:val="none" w:sz="0" w:space="0" w:color="auto"/>
      </w:divBdr>
    </w:div>
    <w:div w:id="1226529057">
      <w:bodyDiv w:val="1"/>
      <w:marLeft w:val="0"/>
      <w:marRight w:val="0"/>
      <w:marTop w:val="0"/>
      <w:marBottom w:val="0"/>
      <w:divBdr>
        <w:top w:val="none" w:sz="0" w:space="0" w:color="auto"/>
        <w:left w:val="none" w:sz="0" w:space="0" w:color="auto"/>
        <w:bottom w:val="none" w:sz="0" w:space="0" w:color="auto"/>
        <w:right w:val="none" w:sz="0" w:space="0" w:color="auto"/>
      </w:divBdr>
    </w:div>
    <w:div w:id="1267494916">
      <w:bodyDiv w:val="1"/>
      <w:marLeft w:val="0"/>
      <w:marRight w:val="0"/>
      <w:marTop w:val="0"/>
      <w:marBottom w:val="0"/>
      <w:divBdr>
        <w:top w:val="none" w:sz="0" w:space="0" w:color="auto"/>
        <w:left w:val="none" w:sz="0" w:space="0" w:color="auto"/>
        <w:bottom w:val="none" w:sz="0" w:space="0" w:color="auto"/>
        <w:right w:val="none" w:sz="0" w:space="0" w:color="auto"/>
      </w:divBdr>
      <w:divsChild>
        <w:div w:id="745541311">
          <w:marLeft w:val="667"/>
          <w:marRight w:val="0"/>
          <w:marTop w:val="0"/>
          <w:marBottom w:val="173"/>
          <w:divBdr>
            <w:top w:val="none" w:sz="0" w:space="0" w:color="auto"/>
            <w:left w:val="none" w:sz="0" w:space="0" w:color="auto"/>
            <w:bottom w:val="none" w:sz="0" w:space="0" w:color="auto"/>
            <w:right w:val="none" w:sz="0" w:space="0" w:color="auto"/>
          </w:divBdr>
        </w:div>
        <w:div w:id="1028918562">
          <w:marLeft w:val="0"/>
          <w:marRight w:val="0"/>
          <w:marTop w:val="0"/>
          <w:marBottom w:val="0"/>
          <w:divBdr>
            <w:top w:val="none" w:sz="0" w:space="0" w:color="auto"/>
            <w:left w:val="none" w:sz="0" w:space="0" w:color="auto"/>
            <w:bottom w:val="none" w:sz="0" w:space="0" w:color="auto"/>
            <w:right w:val="none" w:sz="0" w:space="0" w:color="auto"/>
          </w:divBdr>
          <w:divsChild>
            <w:div w:id="1369257893">
              <w:marLeft w:val="667"/>
              <w:marRight w:val="0"/>
              <w:marTop w:val="0"/>
              <w:marBottom w:val="0"/>
              <w:divBdr>
                <w:top w:val="none" w:sz="0" w:space="0" w:color="auto"/>
                <w:left w:val="none" w:sz="0" w:space="0" w:color="auto"/>
                <w:bottom w:val="none" w:sz="0" w:space="0" w:color="auto"/>
                <w:right w:val="none" w:sz="0" w:space="0" w:color="auto"/>
              </w:divBdr>
            </w:div>
          </w:divsChild>
        </w:div>
      </w:divsChild>
    </w:div>
    <w:div w:id="1475491436">
      <w:bodyDiv w:val="1"/>
      <w:marLeft w:val="0"/>
      <w:marRight w:val="0"/>
      <w:marTop w:val="0"/>
      <w:marBottom w:val="0"/>
      <w:divBdr>
        <w:top w:val="none" w:sz="0" w:space="0" w:color="auto"/>
        <w:left w:val="none" w:sz="0" w:space="0" w:color="auto"/>
        <w:bottom w:val="none" w:sz="0" w:space="0" w:color="auto"/>
        <w:right w:val="none" w:sz="0" w:space="0" w:color="auto"/>
      </w:divBdr>
    </w:div>
    <w:div w:id="1486821098">
      <w:bodyDiv w:val="1"/>
      <w:marLeft w:val="0"/>
      <w:marRight w:val="0"/>
      <w:marTop w:val="0"/>
      <w:marBottom w:val="0"/>
      <w:divBdr>
        <w:top w:val="none" w:sz="0" w:space="0" w:color="auto"/>
        <w:left w:val="none" w:sz="0" w:space="0" w:color="auto"/>
        <w:bottom w:val="none" w:sz="0" w:space="0" w:color="auto"/>
        <w:right w:val="none" w:sz="0" w:space="0" w:color="auto"/>
      </w:divBdr>
    </w:div>
    <w:div w:id="1606108715">
      <w:bodyDiv w:val="1"/>
      <w:marLeft w:val="0"/>
      <w:marRight w:val="0"/>
      <w:marTop w:val="0"/>
      <w:marBottom w:val="0"/>
      <w:divBdr>
        <w:top w:val="none" w:sz="0" w:space="0" w:color="auto"/>
        <w:left w:val="none" w:sz="0" w:space="0" w:color="auto"/>
        <w:bottom w:val="none" w:sz="0" w:space="0" w:color="auto"/>
        <w:right w:val="none" w:sz="0" w:space="0" w:color="auto"/>
      </w:divBdr>
    </w:div>
    <w:div w:id="2020234662">
      <w:bodyDiv w:val="1"/>
      <w:marLeft w:val="0"/>
      <w:marRight w:val="0"/>
      <w:marTop w:val="0"/>
      <w:marBottom w:val="0"/>
      <w:divBdr>
        <w:top w:val="none" w:sz="0" w:space="0" w:color="auto"/>
        <w:left w:val="none" w:sz="0" w:space="0" w:color="auto"/>
        <w:bottom w:val="none" w:sz="0" w:space="0" w:color="auto"/>
        <w:right w:val="none" w:sz="0" w:space="0" w:color="auto"/>
      </w:divBdr>
    </w:div>
    <w:div w:id="20378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UGtHF" TargetMode="External"/><Relationship Id="rId3" Type="http://schemas.openxmlformats.org/officeDocument/2006/relationships/settings" Target="settings.xml"/><Relationship Id="rId7" Type="http://schemas.openxmlformats.org/officeDocument/2006/relationships/hyperlink" Target="https://clck.ru/UGt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l.ru/drugs/epivaccorona" TargetMode="External"/><Relationship Id="rId11" Type="http://schemas.openxmlformats.org/officeDocument/2006/relationships/theme" Target="theme/theme1.xml"/><Relationship Id="rId5" Type="http://schemas.openxmlformats.org/officeDocument/2006/relationships/hyperlink" Target="https://grls.rosminzdrav.ru/Grls_View_v2.aspx?routingGuid=77e23f47-bfee-410f-a453-afbd7ea86be7&am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ck.ru/UGtJ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Команда Адвоката Романова Р.В.</dc:creator>
  <cp:keywords/>
  <dc:description/>
  <cp:lastModifiedBy>Пользователь Windows</cp:lastModifiedBy>
  <cp:revision>4</cp:revision>
  <dcterms:created xsi:type="dcterms:W3CDTF">2021-07-20T17:52:00Z</dcterms:created>
  <dcterms:modified xsi:type="dcterms:W3CDTF">2021-07-20T17:52:00Z</dcterms:modified>
</cp:coreProperties>
</file>