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line="240" w:lineRule="auto"/>
        <w:ind w:firstLine="0" w:left="4962"/>
        <w:rPr>
          <w:rFonts w:ascii="Times New Roman" w:hAnsi="Times New Roman"/>
          <w:b w:val="1"/>
          <w:color w:themeColor="text1" w:val="000000"/>
          <w:sz w:val="24"/>
        </w:rPr>
      </w:pPr>
      <w:r>
        <w:rPr>
          <w:rFonts w:ascii="Times New Roman" w:hAnsi="Times New Roman"/>
          <w:b w:val="1"/>
          <w:color w:themeColor="text1" w:val="000000"/>
          <w:sz w:val="24"/>
          <w:highlight w:val="white"/>
        </w:rPr>
        <w:t xml:space="preserve">В </w:t>
      </w:r>
      <w:r>
        <w:rPr>
          <w:rFonts w:ascii="Times New Roman" w:hAnsi="Times New Roman"/>
          <w:b w:val="1"/>
          <w:color w:themeColor="text1" w:val="000000"/>
          <w:sz w:val="24"/>
        </w:rPr>
        <w:t>Севастопольский городской</w:t>
      </w:r>
      <w:r>
        <w:rPr>
          <w:rFonts w:ascii="Times New Roman" w:hAnsi="Times New Roman"/>
          <w:b w:val="1"/>
          <w:color w:themeColor="text1" w:val="000000"/>
          <w:sz w:val="24"/>
        </w:rPr>
        <w:t xml:space="preserve"> суд</w:t>
      </w:r>
    </w:p>
    <w:p w14:paraId="02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299011, г. Севастополь, ул. Суворова, д. 20</w:t>
      </w:r>
    </w:p>
    <w:p w14:paraId="03000000">
      <w:pPr>
        <w:spacing w:line="240" w:lineRule="auto"/>
        <w:ind w:firstLine="0" w:left="4962"/>
        <w:rPr>
          <w:rFonts w:ascii="Times New Roman" w:hAnsi="Times New Roman"/>
          <w:color w:themeColor="text1" w:val="000000"/>
          <w:sz w:val="24"/>
          <w:highlight w:val="white"/>
        </w:rPr>
      </w:pPr>
    </w:p>
    <w:p w14:paraId="04000000">
      <w:pPr>
        <w:spacing w:line="240" w:lineRule="auto"/>
        <w:ind w:firstLine="0" w:left="4962"/>
        <w:rPr>
          <w:rFonts w:ascii="Times New Roman" w:hAnsi="Times New Roman"/>
          <w:color w:themeColor="text1" w:val="000000"/>
          <w:sz w:val="24"/>
          <w:highlight w:val="white"/>
        </w:rPr>
      </w:pPr>
      <w:r>
        <w:rPr>
          <w:rFonts w:ascii="Times New Roman" w:hAnsi="Times New Roman"/>
          <w:b w:val="1"/>
          <w:color w:themeColor="text1" w:val="000000"/>
          <w:sz w:val="24"/>
          <w:highlight w:val="white"/>
        </w:rPr>
        <w:t>А</w:t>
      </w:r>
      <w:r>
        <w:rPr>
          <w:rFonts w:ascii="Times New Roman" w:hAnsi="Times New Roman"/>
          <w:b w:val="1"/>
          <w:color w:themeColor="text1" w:val="000000"/>
          <w:sz w:val="24"/>
          <w:highlight w:val="white"/>
        </w:rPr>
        <w:t>дминистративный истец:</w:t>
      </w:r>
      <w:r>
        <w:rPr>
          <w:rFonts w:ascii="Times New Roman" w:hAnsi="Times New Roman"/>
          <w:color w:themeColor="text1" w:val="000000"/>
          <w:sz w:val="24"/>
          <w:highlight w:val="white"/>
        </w:rPr>
        <w:t xml:space="preserve"> ______________________  </w:t>
      </w:r>
    </w:p>
    <w:p w14:paraId="05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highlight w:val="white"/>
        </w:rPr>
        <w:t>(ФИО заявителя, адрес)</w:t>
      </w:r>
    </w:p>
    <w:p w14:paraId="06000000">
      <w:pPr>
        <w:spacing w:line="240" w:lineRule="auto"/>
        <w:ind w:firstLine="0" w:left="4962"/>
        <w:rPr>
          <w:rFonts w:ascii="Times New Roman" w:hAnsi="Times New Roman"/>
          <w:color w:themeColor="text1" w:val="000000"/>
          <w:sz w:val="24"/>
        </w:rPr>
      </w:pPr>
    </w:p>
    <w:p w14:paraId="07000000">
      <w:pPr>
        <w:spacing w:line="240" w:lineRule="auto"/>
        <w:ind w:firstLine="0" w:left="4962"/>
        <w:rPr>
          <w:rFonts w:ascii="Times New Roman" w:hAnsi="Times New Roman"/>
          <w:color w:themeColor="text1" w:val="000000"/>
          <w:sz w:val="24"/>
          <w:highlight w:val="white"/>
        </w:rPr>
      </w:pPr>
      <w:r>
        <w:rPr>
          <w:rFonts w:ascii="Times New Roman" w:hAnsi="Times New Roman"/>
          <w:b w:val="1"/>
          <w:color w:themeColor="text1" w:val="000000"/>
          <w:sz w:val="24"/>
          <w:highlight w:val="white"/>
        </w:rPr>
        <w:t>А</w:t>
      </w:r>
      <w:r>
        <w:rPr>
          <w:rFonts w:ascii="Times New Roman" w:hAnsi="Times New Roman"/>
          <w:b w:val="1"/>
          <w:color w:themeColor="text1" w:val="000000"/>
          <w:sz w:val="24"/>
          <w:highlight w:val="white"/>
        </w:rPr>
        <w:t>дминистративный ответчик:</w:t>
      </w:r>
      <w:r>
        <w:rPr>
          <w:rFonts w:ascii="Times New Roman" w:hAnsi="Times New Roman"/>
          <w:color w:themeColor="text1" w:val="000000"/>
          <w:sz w:val="24"/>
          <w:highlight w:val="white"/>
        </w:rPr>
        <w:t xml:space="preserve"> </w:t>
      </w:r>
    </w:p>
    <w:p w14:paraId="08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highlight w:val="white"/>
        </w:rPr>
        <w:t xml:space="preserve">Губернатор </w:t>
      </w:r>
      <w:r>
        <w:rPr>
          <w:rFonts w:ascii="Times New Roman" w:hAnsi="Times New Roman"/>
          <w:color w:themeColor="text1" w:val="000000"/>
          <w:sz w:val="24"/>
        </w:rPr>
        <w:t>города Севастополя</w:t>
      </w:r>
    </w:p>
    <w:p w14:paraId="09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Развожаев</w:t>
      </w:r>
      <w:r>
        <w:rPr>
          <w:rFonts w:ascii="Times New Roman" w:hAnsi="Times New Roman"/>
          <w:color w:themeColor="text1" w:val="000000"/>
          <w:sz w:val="24"/>
        </w:rPr>
        <w:t xml:space="preserve"> Михаил Владимирович </w:t>
      </w:r>
    </w:p>
    <w:p w14:paraId="0A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299011, Россия, г. Севастополь, ул. Ленина, 2</w:t>
      </w:r>
    </w:p>
    <w:p w14:paraId="0B000000">
      <w:pPr>
        <w:spacing w:line="240" w:lineRule="auto"/>
        <w:ind w:firstLine="0" w:left="4962"/>
        <w:rPr>
          <w:rFonts w:ascii="Times New Roman" w:hAnsi="Times New Roman"/>
          <w:color w:themeColor="text1" w:val="000000"/>
          <w:sz w:val="24"/>
        </w:rPr>
      </w:pPr>
    </w:p>
    <w:p w14:paraId="0C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 xml:space="preserve">Государственная пошлина: </w:t>
      </w:r>
    </w:p>
    <w:p w14:paraId="0D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 xml:space="preserve">300 руб. </w:t>
      </w:r>
    </w:p>
    <w:p w14:paraId="0E000000">
      <w:pPr>
        <w:spacing w:line="240" w:lineRule="auto"/>
        <w:ind w:firstLine="0" w:left="4962"/>
        <w:rPr>
          <w:rFonts w:ascii="Times New Roman" w:hAnsi="Times New Roman"/>
          <w:color w:themeColor="text1" w:val="000000"/>
          <w:sz w:val="24"/>
        </w:rPr>
      </w:pPr>
      <w:r>
        <w:rPr>
          <w:rFonts w:ascii="Times New Roman" w:hAnsi="Times New Roman"/>
          <w:color w:themeColor="text1" w:val="000000"/>
          <w:sz w:val="24"/>
        </w:rPr>
        <w:t>(</w:t>
      </w:r>
      <w:r>
        <w:rPr>
          <w:rFonts w:ascii="Times New Roman" w:hAnsi="Times New Roman"/>
          <w:color w:themeColor="text1" w:val="000000"/>
          <w:sz w:val="24"/>
        </w:rPr>
        <w:t>пп</w:t>
      </w:r>
      <w:r>
        <w:rPr>
          <w:rFonts w:ascii="Times New Roman" w:hAnsi="Times New Roman"/>
          <w:color w:themeColor="text1" w:val="000000"/>
          <w:sz w:val="24"/>
        </w:rPr>
        <w:t>. 7 п. 1 ст. 333.19 НК РФ)</w:t>
      </w:r>
    </w:p>
    <w:p w14:paraId="0F000000">
      <w:pPr>
        <w:spacing w:line="240" w:lineRule="auto"/>
        <w:ind w:firstLine="0" w:left="4962"/>
        <w:rPr>
          <w:rFonts w:ascii="Times New Roman" w:hAnsi="Times New Roman"/>
          <w:color w:themeColor="text1" w:val="000000"/>
          <w:sz w:val="24"/>
        </w:rPr>
      </w:pPr>
    </w:p>
    <w:p w14:paraId="10000000">
      <w:pPr>
        <w:spacing w:line="240" w:lineRule="auto"/>
        <w:ind w:firstLine="0" w:left="4962"/>
        <w:jc w:val="center"/>
        <w:rPr>
          <w:rFonts w:ascii="Times New Roman" w:hAnsi="Times New Roman"/>
          <w:color w:themeColor="text1" w:val="000000"/>
          <w:sz w:val="24"/>
        </w:rPr>
      </w:pPr>
      <w:r>
        <w:rPr>
          <w:rFonts w:ascii="Times New Roman" w:hAnsi="Times New Roman"/>
          <w:color w:themeColor="text1" w:val="000000"/>
          <w:sz w:val="24"/>
          <w:highlight w:val="white"/>
        </w:rPr>
        <w:t xml:space="preserve"> </w:t>
      </w:r>
    </w:p>
    <w:p w14:paraId="11000000">
      <w:pPr>
        <w:spacing w:line="240" w:lineRule="auto"/>
        <w:ind/>
        <w:jc w:val="center"/>
        <w:rPr>
          <w:rFonts w:ascii="Times New Roman" w:hAnsi="Times New Roman"/>
          <w:color w:themeColor="text1" w:val="000000"/>
          <w:sz w:val="24"/>
        </w:rPr>
      </w:pPr>
      <w:r>
        <w:rPr>
          <w:rFonts w:ascii="Times New Roman" w:hAnsi="Times New Roman"/>
          <w:color w:themeColor="text1" w:val="000000"/>
          <w:sz w:val="24"/>
          <w:highlight w:val="white"/>
        </w:rPr>
        <w:t>АДМИНИСТРАТИВНОЕ ИСКОВОЕ ЗАЯВЛЕНИЕ</w:t>
      </w:r>
    </w:p>
    <w:p w14:paraId="12000000">
      <w:pPr>
        <w:spacing w:line="240" w:lineRule="auto"/>
        <w:ind/>
        <w:jc w:val="center"/>
        <w:rPr>
          <w:rFonts w:ascii="Times New Roman" w:hAnsi="Times New Roman"/>
          <w:color w:themeColor="text1" w:val="000000"/>
          <w:sz w:val="24"/>
        </w:rPr>
      </w:pPr>
      <w:r>
        <w:rPr>
          <w:rFonts w:ascii="Times New Roman" w:hAnsi="Times New Roman"/>
          <w:color w:themeColor="text1" w:val="000000"/>
          <w:sz w:val="24"/>
          <w:highlight w:val="white"/>
        </w:rPr>
        <w:t xml:space="preserve">об оспаривании нормативного правового акта </w:t>
      </w:r>
      <w:r>
        <w:rPr>
          <w:rFonts w:ascii="Times New Roman" w:hAnsi="Times New Roman"/>
          <w:color w:themeColor="text1" w:val="000000"/>
          <w:sz w:val="24"/>
          <w:highlight w:val="white"/>
        </w:rPr>
        <w:t xml:space="preserve"> </w:t>
      </w:r>
    </w:p>
    <w:p w14:paraId="13000000">
      <w:pPr>
        <w:spacing w:after="340" w:line="240" w:lineRule="auto"/>
        <w:ind/>
        <w:jc w:val="both"/>
        <w:rPr>
          <w:color w:val="3A3A3A"/>
          <w:sz w:val="26"/>
          <w:highlight w:val="white"/>
        </w:rPr>
      </w:pPr>
    </w:p>
    <w:p w14:paraId="14000000">
      <w:pPr>
        <w:spacing w:line="240" w:lineRule="auto"/>
        <w:ind w:firstLine="851" w:left="-284"/>
        <w:jc w:val="both"/>
        <w:outlineLvl w:val="3"/>
        <w:rPr>
          <w:rFonts w:ascii="Times New Roman" w:hAnsi="Times New Roman"/>
          <w:sz w:val="24"/>
        </w:rPr>
      </w:pPr>
      <w:r>
        <w:rPr>
          <w:rFonts w:ascii="Times New Roman" w:hAnsi="Times New Roman"/>
          <w:sz w:val="24"/>
        </w:rPr>
        <w:t xml:space="preserve">Я, </w:t>
      </w:r>
      <w:r>
        <w:rPr>
          <w:rFonts w:ascii="Times New Roman" w:hAnsi="Times New Roman"/>
          <w:sz w:val="24"/>
        </w:rPr>
        <w:t>_______________________________(ФИО)</w:t>
      </w:r>
      <w:r>
        <w:rPr>
          <w:rFonts w:ascii="Times New Roman" w:hAnsi="Times New Roman"/>
          <w:sz w:val="24"/>
        </w:rPr>
        <w:t xml:space="preserve">, </w:t>
      </w:r>
      <w:r>
        <w:rPr>
          <w:rFonts w:ascii="Times New Roman" w:hAnsi="Times New Roman"/>
          <w:sz w:val="24"/>
        </w:rPr>
        <w:t xml:space="preserve">проживаю (или временно пребываю) в городе Севастополе, ______________________________ </w:t>
      </w:r>
      <w:r>
        <w:rPr>
          <w:rFonts w:ascii="Times New Roman" w:hAnsi="Times New Roman"/>
          <w:sz w:val="24"/>
          <w:highlight w:val="yellow"/>
        </w:rPr>
        <w:t>(указать свой адрес)</w:t>
      </w:r>
      <w:r>
        <w:rPr>
          <w:rFonts w:ascii="Times New Roman" w:hAnsi="Times New Roman"/>
          <w:sz w:val="24"/>
        </w:rPr>
        <w:t>. Указом</w:t>
      </w:r>
      <w:r>
        <w:rPr>
          <w:rFonts w:ascii="Times New Roman" w:hAnsi="Times New Roman"/>
          <w:sz w:val="24"/>
        </w:rPr>
        <w:t xml:space="preserve"> губернатора города Севастополя от 26 октября 2021 года № 84-УГ "О введении с 30 октября 2021 г. по 7 ноября 2021 г. дополнительных ограничительных мер в рамках режима повышенной готовности на территории города Севастополя, направленных на предотвращение распространения новой </w:t>
      </w:r>
      <w:r>
        <w:rPr>
          <w:rFonts w:ascii="Times New Roman" w:hAnsi="Times New Roman"/>
          <w:sz w:val="24"/>
        </w:rPr>
        <w:t>коронавирусной</w:t>
      </w:r>
      <w:r>
        <w:rPr>
          <w:rFonts w:ascii="Times New Roman" w:hAnsi="Times New Roman"/>
          <w:sz w:val="24"/>
        </w:rPr>
        <w:t xml:space="preserve"> инфекции COVID-2019"</w:t>
      </w:r>
      <w:r>
        <w:rPr>
          <w:rFonts w:ascii="Times New Roman" w:hAnsi="Times New Roman"/>
          <w:sz w:val="24"/>
        </w:rPr>
        <w:t xml:space="preserve"> (далее – Указ) для всех </w:t>
      </w:r>
      <w:r>
        <w:rPr>
          <w:rFonts w:ascii="Times New Roman" w:hAnsi="Times New Roman"/>
          <w:sz w:val="24"/>
        </w:rPr>
        <w:t>граждан, проживающих (пребыва</w:t>
      </w:r>
      <w:bookmarkStart w:id="1" w:name="_GoBack"/>
      <w:bookmarkEnd w:id="1"/>
      <w:r>
        <w:rPr>
          <w:rFonts w:ascii="Times New Roman" w:hAnsi="Times New Roman"/>
          <w:sz w:val="24"/>
        </w:rPr>
        <w:t xml:space="preserve">ющих) в </w:t>
      </w:r>
      <w:r>
        <w:rPr>
          <w:rFonts w:ascii="Times New Roman" w:hAnsi="Times New Roman"/>
          <w:sz w:val="24"/>
        </w:rPr>
        <w:t xml:space="preserve">городе Севастополе, с 30 октября по 7 ноября будут установлены ограничения свободы передвижения и дискриминация при въезде в город Севастополь и выезде из него, </w:t>
      </w:r>
      <w:r>
        <w:rPr>
          <w:rFonts w:ascii="Times New Roman" w:hAnsi="Times New Roman"/>
          <w:sz w:val="24"/>
        </w:rPr>
        <w:t xml:space="preserve">за исключением прошедших вакцинацию от новой </w:t>
      </w:r>
      <w:r>
        <w:rPr>
          <w:rFonts w:ascii="Times New Roman" w:hAnsi="Times New Roman"/>
          <w:sz w:val="24"/>
        </w:rPr>
        <w:t>коронавирусной</w:t>
      </w:r>
      <w:r>
        <w:rPr>
          <w:rFonts w:ascii="Times New Roman" w:hAnsi="Times New Roman"/>
          <w:sz w:val="24"/>
        </w:rPr>
        <w:t xml:space="preserve"> инфекции, вызванной COVID-19</w:t>
      </w:r>
      <w:r>
        <w:rPr>
          <w:rFonts w:ascii="Times New Roman" w:hAnsi="Times New Roman"/>
          <w:sz w:val="24"/>
        </w:rPr>
        <w:t>.</w:t>
      </w:r>
    </w:p>
    <w:p w14:paraId="15000000">
      <w:pPr>
        <w:spacing w:line="240" w:lineRule="auto"/>
        <w:ind w:firstLine="851" w:left="-284"/>
        <w:jc w:val="both"/>
        <w:outlineLvl w:val="3"/>
        <w:rPr>
          <w:rFonts w:ascii="Times New Roman" w:hAnsi="Times New Roman"/>
          <w:sz w:val="24"/>
        </w:rPr>
      </w:pPr>
      <w:r>
        <w:rPr>
          <w:rFonts w:ascii="Times New Roman" w:hAnsi="Times New Roman"/>
          <w:sz w:val="24"/>
        </w:rPr>
        <w:t xml:space="preserve">В частности, для граждан, не прошедших вакцинацию против </w:t>
      </w:r>
      <w:r>
        <w:rPr>
          <w:rFonts w:ascii="Times New Roman" w:hAnsi="Times New Roman"/>
          <w:sz w:val="24"/>
        </w:rPr>
        <w:t xml:space="preserve">новой </w:t>
      </w:r>
      <w:r>
        <w:rPr>
          <w:rFonts w:ascii="Times New Roman" w:hAnsi="Times New Roman"/>
          <w:sz w:val="24"/>
        </w:rPr>
        <w:t>коронавирусной</w:t>
      </w:r>
      <w:r>
        <w:rPr>
          <w:rFonts w:ascii="Times New Roman" w:hAnsi="Times New Roman"/>
          <w:sz w:val="24"/>
        </w:rPr>
        <w:t xml:space="preserve"> инфекции, вызванной COVID-19</w:t>
      </w:r>
      <w:r>
        <w:rPr>
          <w:rFonts w:ascii="Times New Roman" w:hAnsi="Times New Roman"/>
          <w:sz w:val="24"/>
        </w:rPr>
        <w:t>, или не переболевших в последние 6 месяцев указанной инфекцией, были установлены следующие дискриминационные ограничения:</w:t>
      </w:r>
    </w:p>
    <w:p w14:paraId="16000000">
      <w:pPr>
        <w:spacing w:line="240" w:lineRule="auto"/>
        <w:ind w:firstLine="851" w:left="-284"/>
        <w:jc w:val="both"/>
        <w:outlineLvl w:val="3"/>
        <w:rPr>
          <w:rFonts w:ascii="Times New Roman" w:hAnsi="Times New Roman"/>
          <w:sz w:val="24"/>
        </w:rPr>
      </w:pPr>
    </w:p>
    <w:p w14:paraId="17000000">
      <w:pPr>
        <w:spacing w:line="240" w:lineRule="auto"/>
        <w:ind w:firstLine="851" w:left="-284"/>
        <w:jc w:val="both"/>
        <w:outlineLvl w:val="3"/>
        <w:rPr>
          <w:rFonts w:ascii="Times New Roman" w:hAnsi="Times New Roman"/>
          <w:sz w:val="24"/>
        </w:rPr>
      </w:pPr>
      <w:r>
        <w:rPr>
          <w:rFonts w:ascii="Times New Roman" w:hAnsi="Times New Roman"/>
          <w:sz w:val="24"/>
        </w:rPr>
        <w:t xml:space="preserve">Согласно п. 1 Указа </w:t>
      </w:r>
      <w:r>
        <w:rPr>
          <w:rFonts w:ascii="Times New Roman" w:hAnsi="Times New Roman"/>
          <w:sz w:val="24"/>
        </w:rPr>
        <w:t>въезд и выезд граждан, достигших 18 лет, на территорию (с территории) города Севастополя с 30 октября 2021 г. по 7 ноября 2021 г. осуществляется при наличии документа, удостоверяющего личность, и:</w:t>
      </w:r>
    </w:p>
    <w:p w14:paraId="18000000">
      <w:pPr>
        <w:spacing w:line="240" w:lineRule="auto"/>
        <w:ind w:firstLine="851" w:left="-284"/>
        <w:jc w:val="both"/>
        <w:outlineLvl w:val="3"/>
        <w:rPr>
          <w:rFonts w:ascii="Times New Roman" w:hAnsi="Times New Roman"/>
          <w:sz w:val="24"/>
        </w:rPr>
      </w:pPr>
      <w:r>
        <w:rPr>
          <w:rFonts w:ascii="Times New Roman" w:hAnsi="Times New Roman"/>
          <w:sz w:val="24"/>
        </w:rPr>
        <w:t xml:space="preserve">- сертификата (медицинской справки) о прохождении вакцинации против новой </w:t>
      </w:r>
      <w:r>
        <w:rPr>
          <w:rFonts w:ascii="Times New Roman" w:hAnsi="Times New Roman"/>
          <w:sz w:val="24"/>
        </w:rPr>
        <w:t>коронавирусной</w:t>
      </w:r>
      <w:r>
        <w:rPr>
          <w:rFonts w:ascii="Times New Roman" w:hAnsi="Times New Roman"/>
          <w:sz w:val="24"/>
        </w:rPr>
        <w:t xml:space="preserve"> инфекции COVID-2019 или QR-кода о прохождении вакцинации, полученного с использованием специализированного приложения Единого портала государственных и муниципальных услуг;</w:t>
      </w:r>
    </w:p>
    <w:p w14:paraId="19000000">
      <w:pPr>
        <w:spacing w:line="240" w:lineRule="auto"/>
        <w:ind w:firstLine="851" w:left="-284"/>
        <w:jc w:val="both"/>
        <w:outlineLvl w:val="3"/>
        <w:rPr>
          <w:rFonts w:ascii="Times New Roman" w:hAnsi="Times New Roman"/>
          <w:sz w:val="24"/>
        </w:rPr>
      </w:pPr>
      <w:r>
        <w:rPr>
          <w:rFonts w:ascii="Times New Roman" w:hAnsi="Times New Roman"/>
          <w:sz w:val="24"/>
        </w:rPr>
        <w:t>- или сертификата (медицинской справки) о перенесенном заболевании COVID-2019 или QR-кода о перенесенном заболевании, полученного с использованием специализированного приложения Единого портала государственных и муниципальных услуг (срок действия - шесть месяцев после выздоровления).</w:t>
      </w:r>
    </w:p>
    <w:p w14:paraId="1A000000">
      <w:pPr>
        <w:spacing w:line="240" w:lineRule="auto"/>
        <w:ind w:firstLine="851" w:left="-284"/>
        <w:jc w:val="both"/>
        <w:outlineLvl w:val="3"/>
        <w:rPr>
          <w:rFonts w:ascii="Times New Roman" w:hAnsi="Times New Roman"/>
          <w:sz w:val="24"/>
        </w:rPr>
      </w:pPr>
    </w:p>
    <w:p w14:paraId="1B000000">
      <w:pPr>
        <w:spacing w:line="240" w:lineRule="auto"/>
        <w:ind w:firstLine="851" w:left="-284"/>
        <w:jc w:val="both"/>
        <w:outlineLvl w:val="3"/>
        <w:rPr>
          <w:rFonts w:ascii="Times New Roman" w:hAnsi="Times New Roman"/>
          <w:sz w:val="24"/>
        </w:rPr>
      </w:pPr>
      <w:r>
        <w:rPr>
          <w:rFonts w:ascii="Times New Roman" w:hAnsi="Times New Roman"/>
          <w:sz w:val="24"/>
        </w:rPr>
        <w:t>При этом указанные ограничительные меры не распространяются:</w:t>
      </w:r>
    </w:p>
    <w:p w14:paraId="1C000000">
      <w:pPr>
        <w:spacing w:line="240" w:lineRule="auto"/>
        <w:ind w:firstLine="851" w:left="-284"/>
        <w:jc w:val="both"/>
        <w:outlineLvl w:val="3"/>
        <w:rPr>
          <w:rFonts w:ascii="Times New Roman" w:hAnsi="Times New Roman"/>
          <w:sz w:val="24"/>
        </w:rPr>
      </w:pPr>
      <w:r>
        <w:rPr>
          <w:rFonts w:ascii="Times New Roman" w:hAnsi="Times New Roman"/>
          <w:sz w:val="24"/>
        </w:rPr>
        <w:t>- на граждан, прибывающих на территорию (убывающих с территории) города Севастополя специальным автотранспортом, включая автомобили скорой медицинской помощи, пожарные автомобили, транспортные средства аварийно-спасательных служб и полиции, в иных экстренных случаях;</w:t>
      </w:r>
    </w:p>
    <w:p w14:paraId="1D000000">
      <w:pPr>
        <w:spacing w:line="240" w:lineRule="auto"/>
        <w:ind w:firstLine="851" w:left="-284"/>
        <w:jc w:val="both"/>
        <w:outlineLvl w:val="3"/>
        <w:rPr>
          <w:rFonts w:ascii="Times New Roman" w:hAnsi="Times New Roman"/>
          <w:sz w:val="24"/>
        </w:rPr>
      </w:pPr>
      <w:r>
        <w:rPr>
          <w:rFonts w:ascii="Times New Roman" w:hAnsi="Times New Roman"/>
          <w:sz w:val="24"/>
        </w:rPr>
        <w:t>- на граждан, въезд (выезд) которых обусловлен экстренной ситуацией, требующей личного присутствия гражданина и подтверждаемой соответствующим официальным документом, выданным в соответствии с действующим федеральным законодательством, а также граждан, выезд которых обусловлен завершением срока временного пребывания на территории города Севастополя (в том числе окончанием срока пребывания в случае туризма);</w:t>
      </w:r>
    </w:p>
    <w:p w14:paraId="1E000000">
      <w:pPr>
        <w:spacing w:line="240" w:lineRule="auto"/>
        <w:ind w:firstLine="851" w:left="-284"/>
        <w:jc w:val="both"/>
        <w:outlineLvl w:val="3"/>
        <w:rPr>
          <w:rFonts w:ascii="Times New Roman" w:hAnsi="Times New Roman"/>
          <w:sz w:val="24"/>
        </w:rPr>
      </w:pPr>
      <w:r>
        <w:rPr>
          <w:rFonts w:ascii="Times New Roman" w:hAnsi="Times New Roman"/>
          <w:sz w:val="24"/>
        </w:rPr>
        <w:t>- на граждан, исполняющих обязательства по транспортировке грузов грузовым автомобильным транспортом на основании трудовых или гражданско-правовых договоров.</w:t>
      </w:r>
    </w:p>
    <w:p w14:paraId="1F000000">
      <w:pPr>
        <w:spacing w:line="240" w:lineRule="auto"/>
        <w:ind w:firstLine="851" w:left="-284"/>
        <w:jc w:val="both"/>
        <w:outlineLvl w:val="3"/>
        <w:rPr>
          <w:rFonts w:ascii="Times New Roman" w:hAnsi="Times New Roman"/>
          <w:sz w:val="24"/>
        </w:rPr>
      </w:pPr>
    </w:p>
    <w:p w14:paraId="20000000">
      <w:pPr>
        <w:spacing w:line="240" w:lineRule="auto"/>
        <w:ind w:firstLine="851" w:left="-284"/>
        <w:jc w:val="both"/>
        <w:outlineLvl w:val="3"/>
        <w:rPr>
          <w:rFonts w:ascii="Times New Roman" w:hAnsi="Times New Roman"/>
          <w:sz w:val="24"/>
        </w:rPr>
      </w:pPr>
      <w:r>
        <w:rPr>
          <w:rFonts w:ascii="Times New Roman" w:hAnsi="Times New Roman"/>
          <w:sz w:val="24"/>
        </w:rPr>
        <w:t xml:space="preserve">Таким образом, положения Указа ставят граждан, не имеющих документов или </w:t>
      </w:r>
      <w:r>
        <w:rPr>
          <w:rFonts w:ascii="Times New Roman" w:hAnsi="Times New Roman"/>
          <w:sz w:val="24"/>
        </w:rPr>
        <w:t>QR</w:t>
      </w:r>
      <w:r>
        <w:rPr>
          <w:rFonts w:ascii="Times New Roman" w:hAnsi="Times New Roman"/>
          <w:sz w:val="24"/>
        </w:rPr>
        <w:t xml:space="preserve">-кодов, подтверждающих прохождение вакцинации или факт перенесенной болезни, вызванной новой </w:t>
      </w:r>
      <w:r>
        <w:rPr>
          <w:rFonts w:ascii="Times New Roman" w:hAnsi="Times New Roman"/>
          <w:sz w:val="24"/>
        </w:rPr>
        <w:t>коронавирусной</w:t>
      </w:r>
      <w:r>
        <w:rPr>
          <w:rFonts w:ascii="Times New Roman" w:hAnsi="Times New Roman"/>
          <w:sz w:val="24"/>
        </w:rPr>
        <w:t xml:space="preserve"> инфекцией. </w:t>
      </w:r>
    </w:p>
    <w:p w14:paraId="21000000">
      <w:pPr>
        <w:spacing w:line="240" w:lineRule="auto"/>
        <w:ind w:firstLine="851" w:left="-284"/>
        <w:jc w:val="both"/>
        <w:outlineLvl w:val="3"/>
        <w:rPr>
          <w:rFonts w:ascii="Times New Roman" w:hAnsi="Times New Roman"/>
          <w:sz w:val="24"/>
          <w:u w:val="single"/>
        </w:rPr>
      </w:pPr>
      <w:r>
        <w:rPr>
          <w:rFonts w:ascii="Times New Roman" w:hAnsi="Times New Roman"/>
          <w:sz w:val="24"/>
          <w:u w:val="single"/>
        </w:rPr>
        <w:t>Да</w:t>
      </w:r>
      <w:r>
        <w:rPr>
          <w:rFonts w:ascii="Times New Roman" w:hAnsi="Times New Roman"/>
          <w:sz w:val="24"/>
          <w:u w:val="single"/>
        </w:rPr>
        <w:t xml:space="preserve">нным </w:t>
      </w:r>
      <w:r>
        <w:rPr>
          <w:rFonts w:ascii="Times New Roman" w:hAnsi="Times New Roman"/>
          <w:sz w:val="24"/>
          <w:u w:val="single"/>
        </w:rPr>
        <w:t>Указом</w:t>
      </w:r>
      <w:r>
        <w:rPr>
          <w:rFonts w:ascii="Times New Roman" w:hAnsi="Times New Roman"/>
          <w:sz w:val="24"/>
          <w:u w:val="single"/>
        </w:rPr>
        <w:t xml:space="preserve"> были нарушены мои права и законные интересы, так как я не прошел процедуру вакцинации против новой </w:t>
      </w:r>
      <w:r>
        <w:rPr>
          <w:rFonts w:ascii="Times New Roman" w:hAnsi="Times New Roman"/>
          <w:sz w:val="24"/>
          <w:u w:val="single"/>
        </w:rPr>
        <w:t>коронавирусной</w:t>
      </w:r>
      <w:r>
        <w:rPr>
          <w:rFonts w:ascii="Times New Roman" w:hAnsi="Times New Roman"/>
          <w:sz w:val="24"/>
          <w:u w:val="single"/>
        </w:rPr>
        <w:t xml:space="preserve"> инфекции и был ущемлен в правах </w:t>
      </w:r>
      <w:r>
        <w:rPr>
          <w:rFonts w:ascii="Times New Roman" w:hAnsi="Times New Roman"/>
          <w:sz w:val="24"/>
          <w:u w:val="single"/>
        </w:rPr>
        <w:t>данным Указом</w:t>
      </w:r>
      <w:r>
        <w:rPr>
          <w:rFonts w:ascii="Times New Roman" w:hAnsi="Times New Roman"/>
          <w:sz w:val="24"/>
          <w:u w:val="single"/>
        </w:rPr>
        <w:t xml:space="preserve">. </w:t>
      </w:r>
    </w:p>
    <w:p w14:paraId="22000000">
      <w:pPr>
        <w:spacing w:line="240" w:lineRule="auto"/>
        <w:ind w:firstLine="851" w:left="-284"/>
        <w:jc w:val="both"/>
        <w:outlineLvl w:val="3"/>
        <w:rPr>
          <w:rFonts w:ascii="Times New Roman" w:hAnsi="Times New Roman"/>
          <w:sz w:val="24"/>
        </w:rPr>
      </w:pPr>
      <w:r>
        <w:rPr>
          <w:rFonts w:ascii="Times New Roman" w:hAnsi="Times New Roman"/>
          <w:sz w:val="24"/>
        </w:rPr>
        <w:t xml:space="preserve">Данное решение я считаю незаконным и противоречащим положениям Конституции РФ и </w:t>
      </w:r>
      <w:r>
        <w:rPr>
          <w:rFonts w:ascii="Times New Roman" w:hAnsi="Times New Roman"/>
          <w:sz w:val="24"/>
        </w:rPr>
        <w:t>основополагающим принципам</w:t>
      </w:r>
      <w:r>
        <w:rPr>
          <w:rFonts w:ascii="Times New Roman" w:hAnsi="Times New Roman"/>
          <w:sz w:val="24"/>
        </w:rPr>
        <w:t xml:space="preserve"> и нормам международного права в связи со следующим.</w:t>
      </w:r>
    </w:p>
    <w:p w14:paraId="23000000">
      <w:pPr>
        <w:spacing w:line="240" w:lineRule="auto"/>
        <w:ind w:firstLine="851" w:left="-284"/>
        <w:jc w:val="both"/>
        <w:outlineLvl w:val="3"/>
        <w:rPr>
          <w:rFonts w:ascii="Times New Roman" w:hAnsi="Times New Roman"/>
          <w:b w:val="1"/>
          <w:sz w:val="24"/>
        </w:rPr>
      </w:pPr>
    </w:p>
    <w:p w14:paraId="24000000">
      <w:pPr>
        <w:spacing w:line="240" w:lineRule="auto"/>
        <w:ind w:firstLine="851" w:left="-284"/>
        <w:jc w:val="both"/>
        <w:outlineLvl w:val="3"/>
        <w:rPr>
          <w:rFonts w:ascii="Times New Roman" w:hAnsi="Times New Roman"/>
          <w:b w:val="1"/>
          <w:sz w:val="24"/>
        </w:rPr>
      </w:pPr>
      <w:r>
        <w:rPr>
          <w:rFonts w:ascii="Times New Roman" w:hAnsi="Times New Roman"/>
          <w:b w:val="1"/>
          <w:sz w:val="24"/>
        </w:rPr>
        <w:t xml:space="preserve">Положения </w:t>
      </w:r>
      <w:r>
        <w:rPr>
          <w:rFonts w:ascii="Times New Roman" w:hAnsi="Times New Roman"/>
          <w:b w:val="1"/>
          <w:sz w:val="24"/>
        </w:rPr>
        <w:t xml:space="preserve">Указа </w:t>
      </w:r>
      <w:r>
        <w:rPr>
          <w:rFonts w:ascii="Times New Roman" w:hAnsi="Times New Roman"/>
          <w:b w:val="1"/>
          <w:sz w:val="24"/>
        </w:rPr>
        <w:t xml:space="preserve">ограничивают неотъемлемую свободу передвижения граждан, предусмотренную Конституцией РФ и ставят правовой статус лиц, не прошедших вакцинацию против новой </w:t>
      </w:r>
      <w:r>
        <w:rPr>
          <w:rFonts w:ascii="Times New Roman" w:hAnsi="Times New Roman"/>
          <w:b w:val="1"/>
          <w:sz w:val="24"/>
        </w:rPr>
        <w:t>коронавирусной</w:t>
      </w:r>
      <w:r>
        <w:rPr>
          <w:rFonts w:ascii="Times New Roman" w:hAnsi="Times New Roman"/>
          <w:b w:val="1"/>
          <w:sz w:val="24"/>
        </w:rPr>
        <w:t xml:space="preserve"> инфекции</w:t>
      </w:r>
      <w:r>
        <w:rPr>
          <w:rFonts w:ascii="Times New Roman" w:hAnsi="Times New Roman"/>
          <w:b w:val="1"/>
          <w:sz w:val="24"/>
        </w:rPr>
        <w:t xml:space="preserve"> или не переболевших болезнью, вызванной указанной инфекцией</w:t>
      </w:r>
      <w:r>
        <w:rPr>
          <w:rFonts w:ascii="Times New Roman" w:hAnsi="Times New Roman"/>
          <w:b w:val="1"/>
          <w:sz w:val="24"/>
        </w:rPr>
        <w:t xml:space="preserve">, в ущемленное положение. </w:t>
      </w:r>
    </w:p>
    <w:p w14:paraId="25000000">
      <w:pPr>
        <w:spacing w:line="240" w:lineRule="auto"/>
        <w:ind w:firstLine="851" w:left="-284"/>
        <w:jc w:val="both"/>
        <w:outlineLvl w:val="3"/>
        <w:rPr>
          <w:rFonts w:ascii="Times New Roman" w:hAnsi="Times New Roman"/>
          <w:sz w:val="24"/>
        </w:rPr>
      </w:pPr>
      <w:r>
        <w:rPr>
          <w:rFonts w:ascii="Times New Roman" w:hAnsi="Times New Roman"/>
          <w:sz w:val="24"/>
        </w:rPr>
        <w:t>В соответствии с частью 1 статьей 27 Конституции Российской Федерации к</w:t>
      </w:r>
      <w:r>
        <w:rPr>
          <w:rFonts w:ascii="Times New Roman" w:hAnsi="Times New Roman"/>
          <w:sz w:val="24"/>
        </w:rPr>
        <w:t>аждый, кто законно находится на территории Российской Федерации, имеет право свободно передвигаться, выбирать место пребывания и жительства.</w:t>
      </w:r>
    </w:p>
    <w:p w14:paraId="26000000">
      <w:pPr>
        <w:spacing w:line="240" w:lineRule="auto"/>
        <w:ind w:firstLine="851" w:left="-284"/>
        <w:jc w:val="both"/>
        <w:outlineLvl w:val="3"/>
        <w:rPr>
          <w:rFonts w:ascii="Times New Roman" w:hAnsi="Times New Roman"/>
          <w:sz w:val="24"/>
        </w:rPr>
      </w:pPr>
      <w:r>
        <w:rPr>
          <w:rFonts w:ascii="Times New Roman" w:hAnsi="Times New Roman"/>
          <w:sz w:val="24"/>
        </w:rPr>
        <w:t>Пункт 1 статьи 12 Международного пакта о гражданских и политических правах гласит: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r>
        <w:rPr>
          <w:rFonts w:ascii="Times New Roman" w:hAnsi="Times New Roman"/>
          <w:sz w:val="24"/>
        </w:rPr>
        <w:t>».</w:t>
      </w:r>
    </w:p>
    <w:p w14:paraId="27000000">
      <w:pPr>
        <w:spacing w:line="240" w:lineRule="auto"/>
        <w:ind w:firstLine="851" w:left="-284"/>
        <w:jc w:val="both"/>
        <w:outlineLvl w:val="3"/>
        <w:rPr>
          <w:rFonts w:ascii="Times New Roman" w:hAnsi="Times New Roman"/>
          <w:sz w:val="24"/>
        </w:rPr>
      </w:pPr>
      <w:r>
        <w:rPr>
          <w:rFonts w:ascii="Times New Roman" w:hAnsi="Times New Roman"/>
          <w:sz w:val="24"/>
        </w:rPr>
        <w:t>В соответствии с частью 2 статьи 19 Конституции Российской Федерации г</w:t>
      </w:r>
      <w:r>
        <w:rPr>
          <w:rFonts w:ascii="Times New Roman" w:hAnsi="Times New Roman"/>
          <w:sz w:val="24"/>
        </w:rPr>
        <w:t>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8000000">
      <w:pPr>
        <w:spacing w:line="240" w:lineRule="auto"/>
        <w:ind w:firstLine="851" w:left="-284"/>
        <w:jc w:val="both"/>
        <w:outlineLvl w:val="3"/>
        <w:rPr>
          <w:rFonts w:ascii="Times New Roman" w:hAnsi="Times New Roman"/>
          <w:sz w:val="24"/>
        </w:rPr>
      </w:pPr>
      <w:r>
        <w:rPr>
          <w:rFonts w:ascii="Times New Roman" w:hAnsi="Times New Roman"/>
          <w:sz w:val="24"/>
        </w:rPr>
        <w:t>Статья 4</w:t>
      </w:r>
      <w:r>
        <w:rPr>
          <w:rFonts w:ascii="Times New Roman" w:hAnsi="Times New Roman"/>
          <w:sz w:val="24"/>
        </w:rPr>
        <w:t xml:space="preserve"> Международного пакта о гражданских и политических правах </w:t>
      </w:r>
      <w:r>
        <w:rPr>
          <w:rFonts w:ascii="Times New Roman" w:hAnsi="Times New Roman"/>
          <w:sz w:val="24"/>
        </w:rPr>
        <w:t xml:space="preserve">допускает определенную дискриминацию граждан (за исключением дискриминации </w:t>
      </w:r>
      <w:r>
        <w:rPr>
          <w:rFonts w:ascii="Times New Roman" w:hAnsi="Times New Roman"/>
          <w:sz w:val="24"/>
        </w:rPr>
        <w:t>исключительно на основе расы, цвета кожи, пола, языка, религии или социального происхождения</w:t>
      </w:r>
      <w:r>
        <w:rPr>
          <w:rFonts w:ascii="Times New Roman" w:hAnsi="Times New Roman"/>
          <w:sz w:val="24"/>
        </w:rPr>
        <w:t xml:space="preserve">) </w:t>
      </w:r>
      <w:r>
        <w:rPr>
          <w:rFonts w:ascii="Times New Roman" w:hAnsi="Times New Roman"/>
          <w:sz w:val="24"/>
          <w:u w:val="single"/>
        </w:rPr>
        <w:t>только в условиях введенного в государстве чрезвычайного положения</w:t>
      </w:r>
      <w:r>
        <w:rPr>
          <w:rFonts w:ascii="Times New Roman" w:hAnsi="Times New Roman"/>
          <w:sz w:val="24"/>
        </w:rPr>
        <w:t>.</w:t>
      </w:r>
    </w:p>
    <w:p w14:paraId="29000000">
      <w:pPr>
        <w:spacing w:line="240" w:lineRule="auto"/>
        <w:ind w:firstLine="851" w:left="-284"/>
        <w:jc w:val="both"/>
        <w:outlineLvl w:val="3"/>
        <w:rPr>
          <w:rFonts w:ascii="Times New Roman" w:hAnsi="Times New Roman"/>
          <w:sz w:val="24"/>
        </w:rPr>
      </w:pPr>
      <w:r>
        <w:rPr>
          <w:rFonts w:ascii="Times New Roman" w:hAnsi="Times New Roman"/>
          <w:sz w:val="24"/>
        </w:rPr>
        <w:t xml:space="preserve">Положения Указа устанавливают незаконную сегрегацию слоёв временного и постоянного населения города Севастополя по признаку наличия у них документов или </w:t>
      </w:r>
      <w:r>
        <w:rPr>
          <w:rFonts w:ascii="Times New Roman" w:hAnsi="Times New Roman"/>
          <w:sz w:val="24"/>
        </w:rPr>
        <w:t>QR</w:t>
      </w:r>
      <w:r>
        <w:rPr>
          <w:rFonts w:ascii="Times New Roman" w:hAnsi="Times New Roman"/>
          <w:sz w:val="24"/>
        </w:rPr>
        <w:t xml:space="preserve">-кодов, подтверждающих прохождение процедуры вакцинации против новой </w:t>
      </w:r>
      <w:r>
        <w:rPr>
          <w:rFonts w:ascii="Times New Roman" w:hAnsi="Times New Roman"/>
          <w:sz w:val="24"/>
        </w:rPr>
        <w:t>коронавирусной</w:t>
      </w:r>
      <w:r>
        <w:rPr>
          <w:rFonts w:ascii="Times New Roman" w:hAnsi="Times New Roman"/>
          <w:sz w:val="24"/>
        </w:rPr>
        <w:t xml:space="preserve"> инфекции либо факт перенесенной болезни, вызванной указанной инфекцией. </w:t>
      </w:r>
    </w:p>
    <w:p w14:paraId="2A000000">
      <w:pPr>
        <w:spacing w:line="240" w:lineRule="auto"/>
        <w:ind w:firstLine="851" w:left="-284"/>
        <w:jc w:val="both"/>
        <w:outlineLvl w:val="3"/>
        <w:rPr>
          <w:rFonts w:ascii="Times New Roman" w:hAnsi="Times New Roman"/>
          <w:sz w:val="24"/>
        </w:rPr>
      </w:pPr>
      <w:r>
        <w:rPr>
          <w:rFonts w:ascii="Times New Roman" w:hAnsi="Times New Roman"/>
          <w:sz w:val="24"/>
        </w:rPr>
        <w:t xml:space="preserve">В результате введенных ограничений в период с 30 октября по 7 ноября 2021 года лица, не имеющие указанных документов или </w:t>
      </w:r>
      <w:r>
        <w:rPr>
          <w:rFonts w:ascii="Times New Roman" w:hAnsi="Times New Roman"/>
          <w:sz w:val="24"/>
        </w:rPr>
        <w:t>QR</w:t>
      </w:r>
      <w:r>
        <w:rPr>
          <w:rFonts w:ascii="Times New Roman" w:hAnsi="Times New Roman"/>
          <w:sz w:val="24"/>
        </w:rPr>
        <w:t>-кодов, не смогут въехать в город Севастополь или выехать из него.</w:t>
      </w:r>
    </w:p>
    <w:p w14:paraId="2B000000">
      <w:pPr>
        <w:spacing w:line="240" w:lineRule="auto"/>
        <w:ind w:firstLine="851" w:left="-284"/>
        <w:jc w:val="both"/>
        <w:outlineLvl w:val="3"/>
        <w:rPr>
          <w:rFonts w:ascii="Times New Roman" w:hAnsi="Times New Roman"/>
          <w:sz w:val="24"/>
        </w:rPr>
      </w:pPr>
      <w:r>
        <w:rPr>
          <w:rFonts w:ascii="Times New Roman" w:hAnsi="Times New Roman"/>
          <w:sz w:val="24"/>
        </w:rPr>
        <w:t xml:space="preserve">Режим чрезвычайного положения в соответствии с </w:t>
      </w:r>
      <w:r>
        <w:rPr>
          <w:rFonts w:ascii="Times New Roman" w:hAnsi="Times New Roman"/>
          <w:sz w:val="24"/>
        </w:rPr>
        <w:t>Федеральны</w:t>
      </w:r>
      <w:r>
        <w:rPr>
          <w:rFonts w:ascii="Times New Roman" w:hAnsi="Times New Roman"/>
          <w:sz w:val="24"/>
        </w:rPr>
        <w:t>м</w:t>
      </w:r>
      <w:r>
        <w:rPr>
          <w:rFonts w:ascii="Times New Roman" w:hAnsi="Times New Roman"/>
          <w:sz w:val="24"/>
        </w:rPr>
        <w:t xml:space="preserve"> конституционны</w:t>
      </w:r>
      <w:r>
        <w:rPr>
          <w:rFonts w:ascii="Times New Roman" w:hAnsi="Times New Roman"/>
          <w:sz w:val="24"/>
        </w:rPr>
        <w:t xml:space="preserve">м </w:t>
      </w:r>
      <w:r>
        <w:rPr>
          <w:rFonts w:ascii="Times New Roman" w:hAnsi="Times New Roman"/>
          <w:sz w:val="24"/>
        </w:rPr>
        <w:t>закон</w:t>
      </w:r>
      <w:r>
        <w:rPr>
          <w:rFonts w:ascii="Times New Roman" w:hAnsi="Times New Roman"/>
          <w:sz w:val="24"/>
        </w:rPr>
        <w:t>ом</w:t>
      </w:r>
      <w:r>
        <w:rPr>
          <w:rFonts w:ascii="Times New Roman" w:hAnsi="Times New Roman"/>
          <w:sz w:val="24"/>
        </w:rPr>
        <w:t xml:space="preserve"> от 30.05.2001 N 3-ФКЗ "О чрезвычайном положении"</w:t>
      </w:r>
      <w:r>
        <w:rPr>
          <w:rFonts w:ascii="Times New Roman" w:hAnsi="Times New Roman"/>
          <w:sz w:val="24"/>
        </w:rPr>
        <w:t xml:space="preserve"> не был введен </w:t>
      </w:r>
      <w:r>
        <w:rPr>
          <w:rFonts w:ascii="Times New Roman" w:hAnsi="Times New Roman"/>
          <w:sz w:val="24"/>
          <w:u w:val="single"/>
        </w:rPr>
        <w:t xml:space="preserve">ни на территории Российской Федерации, ни на территории </w:t>
      </w:r>
      <w:r>
        <w:rPr>
          <w:rFonts w:ascii="Times New Roman" w:hAnsi="Times New Roman"/>
          <w:sz w:val="24"/>
          <w:u w:val="single"/>
        </w:rPr>
        <w:t>города Севастополя</w:t>
      </w:r>
      <w:r>
        <w:rPr>
          <w:rFonts w:ascii="Times New Roman" w:hAnsi="Times New Roman"/>
          <w:sz w:val="24"/>
        </w:rPr>
        <w:t>.</w:t>
      </w:r>
    </w:p>
    <w:p w14:paraId="2C000000">
      <w:pPr>
        <w:spacing w:line="240" w:lineRule="auto"/>
        <w:ind w:firstLine="851" w:left="-284"/>
        <w:jc w:val="both"/>
        <w:outlineLvl w:val="3"/>
        <w:rPr>
          <w:rFonts w:ascii="Times New Roman" w:hAnsi="Times New Roman"/>
          <w:sz w:val="24"/>
        </w:rPr>
      </w:pPr>
      <w:r>
        <w:rPr>
          <w:rFonts w:ascii="Times New Roman" w:hAnsi="Times New Roman"/>
          <w:sz w:val="24"/>
        </w:rPr>
        <w:t xml:space="preserve">Следовательно, губернатор Севастополя не имел права ограничивать свободу передвижения определенных категорий населения субъекта РФ и ставить их правовой статус в ущемленное положение по признаку наличия документов или </w:t>
      </w:r>
      <w:r>
        <w:rPr>
          <w:rFonts w:ascii="Times New Roman" w:hAnsi="Times New Roman"/>
          <w:sz w:val="24"/>
        </w:rPr>
        <w:t>QR</w:t>
      </w:r>
      <w:r>
        <w:rPr>
          <w:rFonts w:ascii="Times New Roman" w:hAnsi="Times New Roman"/>
          <w:sz w:val="24"/>
        </w:rPr>
        <w:t xml:space="preserve">-кодов, подтверждающих прохождение процедуры вакцинации против новой </w:t>
      </w:r>
      <w:r>
        <w:rPr>
          <w:rFonts w:ascii="Times New Roman" w:hAnsi="Times New Roman"/>
          <w:sz w:val="24"/>
        </w:rPr>
        <w:t>коронавирусной</w:t>
      </w:r>
      <w:r>
        <w:rPr>
          <w:rFonts w:ascii="Times New Roman" w:hAnsi="Times New Roman"/>
          <w:sz w:val="24"/>
        </w:rPr>
        <w:t xml:space="preserve"> инфекции. </w:t>
      </w:r>
    </w:p>
    <w:p w14:paraId="2D000000">
      <w:pPr>
        <w:spacing w:line="240" w:lineRule="auto"/>
        <w:ind w:firstLine="851" w:left="-284"/>
        <w:jc w:val="both"/>
        <w:outlineLvl w:val="3"/>
        <w:rPr>
          <w:rFonts w:ascii="Times New Roman" w:hAnsi="Times New Roman"/>
          <w:sz w:val="24"/>
        </w:rPr>
      </w:pPr>
    </w:p>
    <w:p w14:paraId="2E000000">
      <w:pPr>
        <w:spacing w:line="240" w:lineRule="auto"/>
        <w:ind w:firstLine="851" w:left="-284"/>
        <w:jc w:val="both"/>
        <w:outlineLvl w:val="3"/>
        <w:rPr>
          <w:rFonts w:ascii="Times New Roman" w:hAnsi="Times New Roman"/>
          <w:b w:val="1"/>
          <w:sz w:val="24"/>
        </w:rPr>
      </w:pPr>
      <w:r>
        <w:rPr>
          <w:rFonts w:ascii="Times New Roman" w:hAnsi="Times New Roman"/>
          <w:b w:val="1"/>
          <w:sz w:val="24"/>
        </w:rPr>
        <w:t xml:space="preserve">Введенный на территории </w:t>
      </w:r>
      <w:r>
        <w:rPr>
          <w:rFonts w:ascii="Times New Roman" w:hAnsi="Times New Roman"/>
          <w:b w:val="1"/>
          <w:sz w:val="24"/>
        </w:rPr>
        <w:t>города Севастополя</w:t>
      </w:r>
      <w:r>
        <w:rPr>
          <w:rFonts w:ascii="Times New Roman" w:hAnsi="Times New Roman"/>
          <w:b w:val="1"/>
          <w:sz w:val="24"/>
        </w:rPr>
        <w:t xml:space="preserve"> режим дискриминации граждан по признаку прохождения процедуры вакцинации против новой </w:t>
      </w:r>
      <w:r>
        <w:rPr>
          <w:rFonts w:ascii="Times New Roman" w:hAnsi="Times New Roman"/>
          <w:b w:val="1"/>
          <w:sz w:val="24"/>
        </w:rPr>
        <w:t>коронавирусной</w:t>
      </w:r>
      <w:r>
        <w:rPr>
          <w:rFonts w:ascii="Times New Roman" w:hAnsi="Times New Roman"/>
          <w:b w:val="1"/>
          <w:sz w:val="24"/>
        </w:rPr>
        <w:t xml:space="preserve"> инфекции </w:t>
      </w:r>
      <w:r>
        <w:rPr>
          <w:rFonts w:ascii="Times New Roman" w:hAnsi="Times New Roman"/>
          <w:b w:val="1"/>
          <w:sz w:val="24"/>
        </w:rPr>
        <w:t xml:space="preserve">или факта перенесенной болезни, вызванной указанной инфекцией, в последние 6 месяцев </w:t>
      </w:r>
      <w:r>
        <w:rPr>
          <w:rFonts w:ascii="Times New Roman" w:hAnsi="Times New Roman"/>
          <w:b w:val="1"/>
          <w:sz w:val="24"/>
        </w:rPr>
        <w:t xml:space="preserve">фактически принуждает юридически ущемленные слои населения, к которым я отношусь, пройти процедуру вакцинации против новой </w:t>
      </w:r>
      <w:r>
        <w:rPr>
          <w:rFonts w:ascii="Times New Roman" w:hAnsi="Times New Roman"/>
          <w:b w:val="1"/>
          <w:sz w:val="24"/>
        </w:rPr>
        <w:t>коронавирусной</w:t>
      </w:r>
      <w:r>
        <w:rPr>
          <w:rFonts w:ascii="Times New Roman" w:hAnsi="Times New Roman"/>
          <w:b w:val="1"/>
          <w:sz w:val="24"/>
        </w:rPr>
        <w:t xml:space="preserve"> инфекции.</w:t>
      </w:r>
    </w:p>
    <w:p w14:paraId="2F000000">
      <w:pPr>
        <w:spacing w:line="240" w:lineRule="auto"/>
        <w:ind w:firstLine="851" w:left="-284"/>
        <w:jc w:val="both"/>
        <w:outlineLvl w:val="3"/>
        <w:rPr>
          <w:rFonts w:ascii="Times New Roman" w:hAnsi="Times New Roman"/>
          <w:sz w:val="24"/>
        </w:rPr>
      </w:pPr>
      <w:r>
        <w:rPr>
          <w:rFonts w:ascii="Times New Roman" w:hAnsi="Times New Roman"/>
          <w:sz w:val="24"/>
        </w:rPr>
        <w:t xml:space="preserve">Действующие вакцины против новой </w:t>
      </w:r>
      <w:r>
        <w:rPr>
          <w:rFonts w:ascii="Times New Roman" w:hAnsi="Times New Roman"/>
          <w:sz w:val="24"/>
        </w:rPr>
        <w:t>коронавирусной</w:t>
      </w:r>
      <w:r>
        <w:rPr>
          <w:rFonts w:ascii="Times New Roman" w:hAnsi="Times New Roman"/>
          <w:sz w:val="24"/>
        </w:rPr>
        <w:t xml:space="preserve"> инфекции не прошли стадию клинических исследований. В результате, положения Указа принуждают лиц, находящихся на территории города Севастополя </w:t>
      </w:r>
      <w:r>
        <w:rPr>
          <w:rFonts w:ascii="Times New Roman" w:hAnsi="Times New Roman"/>
          <w:sz w:val="24"/>
          <w:u w:val="single"/>
        </w:rPr>
        <w:t>участвовать в медицинском эксперименте</w:t>
      </w:r>
      <w:r>
        <w:rPr>
          <w:rFonts w:ascii="Times New Roman" w:hAnsi="Times New Roman"/>
          <w:sz w:val="24"/>
        </w:rPr>
        <w:t>.</w:t>
      </w:r>
    </w:p>
    <w:p w14:paraId="30000000">
      <w:pPr>
        <w:spacing w:line="240" w:lineRule="auto"/>
        <w:ind w:firstLine="851" w:left="-284"/>
        <w:jc w:val="both"/>
        <w:outlineLvl w:val="3"/>
        <w:rPr>
          <w:rFonts w:ascii="Times New Roman" w:hAnsi="Times New Roman"/>
          <w:sz w:val="24"/>
        </w:rPr>
      </w:pPr>
      <w:r>
        <w:rPr>
          <w:rFonts w:ascii="Times New Roman" w:hAnsi="Times New Roman"/>
          <w:sz w:val="24"/>
        </w:rPr>
        <w:t xml:space="preserve">В </w:t>
      </w:r>
      <w:r>
        <w:rPr>
          <w:rFonts w:ascii="Times New Roman" w:hAnsi="Times New Roman"/>
          <w:sz w:val="24"/>
        </w:rPr>
        <w:t>пп</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31000000">
      <w:pPr>
        <w:spacing w:line="240" w:lineRule="auto"/>
        <w:ind w:firstLine="851" w:left="-284"/>
        <w:jc w:val="both"/>
        <w:outlineLvl w:val="3"/>
        <w:rPr>
          <w:rFonts w:ascii="Times New Roman" w:hAnsi="Times New Roman"/>
          <w:sz w:val="24"/>
        </w:rPr>
      </w:pPr>
      <w:r>
        <w:rPr>
          <w:rFonts w:ascii="Times New Roman" w:hAnsi="Times New Roman"/>
          <w:sz w:val="24"/>
          <w:u w:val="single"/>
        </w:rPr>
        <w:t>В инструкции к вакцине</w:t>
      </w:r>
      <w:r>
        <w:rPr>
          <w:rFonts w:ascii="Times New Roman" w:hAnsi="Times New Roman"/>
          <w:sz w:val="24"/>
        </w:rPr>
        <w:t xml:space="preserve"> Гам-КОВИД-</w:t>
      </w:r>
      <w:r>
        <w:rPr>
          <w:rFonts w:ascii="Times New Roman" w:hAnsi="Times New Roman"/>
          <w:sz w:val="24"/>
        </w:rPr>
        <w:t>Вак</w:t>
      </w:r>
      <w:r>
        <w:rPr>
          <w:rFonts w:ascii="Times New Roman" w:hAnsi="Times New Roman"/>
          <w:sz w:val="24"/>
        </w:rPr>
        <w:t xml:space="preserve"> Комбинированная векторная вакцина для профилактики </w:t>
      </w:r>
      <w:r>
        <w:rPr>
          <w:rFonts w:ascii="Times New Roman" w:hAnsi="Times New Roman"/>
          <w:sz w:val="24"/>
        </w:rPr>
        <w:t>коронавирусной</w:t>
      </w:r>
      <w:r>
        <w:rPr>
          <w:rFonts w:ascii="Times New Roman" w:hAnsi="Times New Roman"/>
          <w:sz w:val="24"/>
        </w:rPr>
        <w:t xml:space="preserve"> инфекции, вызываемой вирусом SARS-CoV-2 и инструкции к вакцине для профилактики COVID-19 </w:t>
      </w:r>
      <w:r>
        <w:rPr>
          <w:rFonts w:ascii="Times New Roman" w:hAnsi="Times New Roman"/>
          <w:sz w:val="24"/>
        </w:rPr>
        <w:t>ЭпиВакКорона</w:t>
      </w:r>
      <w:r>
        <w:rPr>
          <w:rFonts w:ascii="Times New Roman" w:hAnsi="Times New Roman"/>
          <w:sz w:val="24"/>
        </w:rPr>
        <w:t xml:space="preserve"> </w:t>
      </w:r>
      <w:r>
        <w:rPr>
          <w:rFonts w:ascii="Times New Roman" w:hAnsi="Times New Roman"/>
          <w:sz w:val="24"/>
        </w:rPr>
        <w:t>указано, что</w:t>
      </w:r>
      <w:r>
        <w:rPr>
          <w:rFonts w:ascii="Times New Roman" w:hAnsi="Times New Roman"/>
          <w:sz w:val="24"/>
        </w:rPr>
        <w:t xml:space="preserve"> </w:t>
      </w:r>
      <w:r>
        <w:rPr>
          <w:rFonts w:ascii="Times New Roman" w:hAnsi="Times New Roman"/>
          <w:b w:val="1"/>
          <w:sz w:val="24"/>
        </w:rPr>
        <w:t>они подготовлены на основании ограниченного объема клинических данных и будут дополняться по мере поступления новых данных</w:t>
      </w:r>
      <w:r>
        <w:rPr>
          <w:rFonts w:ascii="Times New Roman" w:hAnsi="Times New Roman"/>
          <w:sz w:val="24"/>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w:t>
      </w:r>
      <w:r>
        <w:rPr>
          <w:rFonts w:ascii="Times New Roman" w:hAnsi="Times New Roman"/>
          <w:sz w:val="24"/>
        </w:rPr>
        <w:t>канцерогенность</w:t>
      </w:r>
      <w:r>
        <w:rPr>
          <w:rFonts w:ascii="Times New Roman" w:hAnsi="Times New Roman"/>
          <w:sz w:val="24"/>
        </w:rPr>
        <w:t xml:space="preserve"> и мутагенность. Исследования безопасности вакцин продолжаются в ходе пострегистрационных исследований. </w:t>
      </w:r>
    </w:p>
    <w:p w14:paraId="32000000">
      <w:pPr>
        <w:spacing w:line="240" w:lineRule="auto"/>
        <w:ind w:firstLine="851" w:left="-284"/>
        <w:jc w:val="both"/>
        <w:outlineLvl w:val="3"/>
        <w:rPr>
          <w:rFonts w:ascii="Times New Roman" w:hAnsi="Times New Roman"/>
          <w:sz w:val="24"/>
        </w:rPr>
      </w:pPr>
      <w:r>
        <w:rPr>
          <w:rFonts w:ascii="Times New Roman" w:hAnsi="Times New Roman"/>
          <w:sz w:val="24"/>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33000000">
      <w:pPr>
        <w:spacing w:line="240" w:lineRule="auto"/>
        <w:ind w:firstLine="851" w:left="-284"/>
        <w:jc w:val="both"/>
        <w:outlineLvl w:val="3"/>
        <w:rPr>
          <w:rFonts w:ascii="Times New Roman" w:hAnsi="Times New Roman"/>
          <w:sz w:val="24"/>
        </w:rPr>
      </w:pPr>
      <w:r>
        <w:rPr>
          <w:rFonts w:ascii="Times New Roman" w:hAnsi="Times New Roman"/>
          <w:sz w:val="24"/>
          <w:u w:val="single"/>
        </w:rPr>
        <w:t xml:space="preserve">В настоящее время, все существующие вакцины против новой </w:t>
      </w:r>
      <w:r>
        <w:rPr>
          <w:rFonts w:ascii="Times New Roman" w:hAnsi="Times New Roman"/>
          <w:sz w:val="24"/>
          <w:u w:val="single"/>
        </w:rPr>
        <w:t>коронавирусной</w:t>
      </w:r>
      <w:r>
        <w:rPr>
          <w:rFonts w:ascii="Times New Roman" w:hAnsi="Times New Roman"/>
          <w:sz w:val="24"/>
          <w:u w:val="single"/>
        </w:rPr>
        <w:t xml:space="preserve"> инфекции официально находятся на разных стадиях клинических исследований</w:t>
      </w:r>
      <w:r>
        <w:rPr>
          <w:rFonts w:ascii="Times New Roman" w:hAnsi="Times New Roman"/>
          <w:sz w:val="24"/>
        </w:rPr>
        <w:t>, вакцина Гам-КОВИД-</w:t>
      </w:r>
      <w:r>
        <w:rPr>
          <w:rFonts w:ascii="Times New Roman" w:hAnsi="Times New Roman"/>
          <w:sz w:val="24"/>
        </w:rPr>
        <w:t>Вак</w:t>
      </w:r>
      <w:r>
        <w:rPr>
          <w:rFonts w:ascii="Times New Roman" w:hAnsi="Times New Roman"/>
          <w:sz w:val="24"/>
        </w:rPr>
        <w:t xml:space="preserve"> - на третьей фазе клинических исследований. Пострегистрационные исследования вакцин</w:t>
      </w:r>
      <w:r>
        <w:rPr>
          <w:rFonts w:ascii="Times New Roman" w:hAnsi="Times New Roman"/>
          <w:sz w:val="24"/>
        </w:rPr>
        <w:t xml:space="preserve"> </w:t>
      </w:r>
      <w:r>
        <w:rPr>
          <w:rFonts w:ascii="Times New Roman" w:hAnsi="Times New Roman"/>
          <w:sz w:val="24"/>
        </w:rPr>
        <w:t>III</w:t>
      </w:r>
      <w:r>
        <w:rPr>
          <w:rFonts w:ascii="Times New Roman" w:hAnsi="Times New Roman"/>
          <w:sz w:val="24"/>
        </w:rPr>
        <w:t xml:space="preserve"> фазы, для первых вакцин </w:t>
      </w:r>
      <w:r>
        <w:rPr>
          <w:rFonts w:ascii="Times New Roman" w:hAnsi="Times New Roman"/>
          <w:sz w:val="24"/>
        </w:rPr>
        <w:t xml:space="preserve">закончатся только </w:t>
      </w:r>
      <w:r>
        <w:rPr>
          <w:rFonts w:ascii="Times New Roman" w:hAnsi="Times New Roman"/>
          <w:sz w:val="24"/>
        </w:rPr>
        <w:t xml:space="preserve">в конце </w:t>
      </w:r>
      <w:r>
        <w:rPr>
          <w:rFonts w:ascii="Times New Roman" w:hAnsi="Times New Roman"/>
          <w:sz w:val="24"/>
        </w:rPr>
        <w:t xml:space="preserve">2021 г. </w:t>
      </w:r>
    </w:p>
    <w:p w14:paraId="34000000">
      <w:pPr>
        <w:tabs>
          <w:tab w:leader="none" w:pos="8505" w:val="left"/>
        </w:tabs>
        <w:spacing w:line="240" w:lineRule="auto"/>
        <w:ind w:firstLine="0" w:left="-284" w:right="566"/>
        <w:jc w:val="both"/>
        <w:rPr>
          <w:rFonts w:ascii="Times New Roman" w:hAnsi="Times New Roman"/>
          <w:sz w:val="24"/>
        </w:rPr>
      </w:pPr>
      <w:r>
        <w:rPr>
          <w:rFonts w:ascii="Times New Roman" w:hAnsi="Times New Roman"/>
          <w:sz w:val="24"/>
        </w:rPr>
        <w:t>Реестр одобренных клинических исследований со сроками начала и окончания КИ: Вектор (</w:t>
      </w:r>
      <w:r>
        <w:rPr>
          <w:rFonts w:ascii="Times New Roman" w:hAnsi="Times New Roman"/>
          <w:sz w:val="24"/>
        </w:rPr>
        <w:t>ЭпиВакКорона</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"https://clck.ru/UGt7y"</w:instrText>
      </w:r>
      <w:r>
        <w:rPr>
          <w:rStyle w:val="Style_1_ch"/>
          <w:rFonts w:ascii="Times New Roman" w:hAnsi="Times New Roman"/>
          <w:sz w:val="24"/>
        </w:rPr>
        <w:fldChar w:fldCharType="separate"/>
      </w:r>
      <w:r>
        <w:rPr>
          <w:rStyle w:val="Style_1_ch"/>
          <w:rFonts w:ascii="Times New Roman" w:hAnsi="Times New Roman"/>
          <w:sz w:val="24"/>
        </w:rPr>
        <w:t>https://clck.ru/UGt7y</w:t>
      </w:r>
      <w:r>
        <w:rPr>
          <w:rStyle w:val="Style_1_ch"/>
          <w:rFonts w:ascii="Times New Roman" w:hAnsi="Times New Roman"/>
          <w:sz w:val="24"/>
        </w:rPr>
        <w:fldChar w:fldCharType="end"/>
      </w:r>
      <w:r>
        <w:rPr>
          <w:rFonts w:ascii="Times New Roman" w:hAnsi="Times New Roman"/>
          <w:sz w:val="24"/>
        </w:rPr>
        <w:t xml:space="preserve"> </w:t>
      </w:r>
    </w:p>
    <w:p w14:paraId="35000000">
      <w:pPr>
        <w:tabs>
          <w:tab w:leader="none" w:pos="8505" w:val="left"/>
        </w:tabs>
        <w:spacing w:line="240" w:lineRule="auto"/>
        <w:ind w:firstLine="0" w:left="-284" w:right="566"/>
        <w:jc w:val="both"/>
        <w:rPr>
          <w:rFonts w:ascii="Times New Roman" w:hAnsi="Times New Roman"/>
          <w:sz w:val="24"/>
        </w:rPr>
      </w:pPr>
      <w:r>
        <w:rPr>
          <w:rFonts w:ascii="Times New Roman" w:hAnsi="Times New Roman"/>
          <w:sz w:val="24"/>
        </w:rPr>
        <w:t xml:space="preserve">НИИ </w:t>
      </w:r>
      <w:r>
        <w:rPr>
          <w:rFonts w:ascii="Times New Roman" w:hAnsi="Times New Roman"/>
          <w:sz w:val="24"/>
        </w:rPr>
        <w:t>Гамалеии</w:t>
      </w:r>
      <w:r>
        <w:rPr>
          <w:rFonts w:ascii="Times New Roman" w:hAnsi="Times New Roman"/>
          <w:sz w:val="24"/>
        </w:rPr>
        <w:t xml:space="preserve"> (Спутник </w:t>
      </w:r>
      <w:r>
        <w:rPr>
          <w:rFonts w:ascii="Times New Roman" w:hAnsi="Times New Roman"/>
          <w:sz w:val="24"/>
        </w:rPr>
        <w:t>V</w:t>
      </w:r>
      <w:r>
        <w:rPr>
          <w:rFonts w:ascii="Times New Roman" w:hAnsi="Times New Roman"/>
          <w:sz w:val="24"/>
        </w:rPr>
        <w:t>, она же Гам-</w:t>
      </w:r>
      <w:r>
        <w:rPr>
          <w:rFonts w:ascii="Times New Roman" w:hAnsi="Times New Roman"/>
          <w:sz w:val="24"/>
        </w:rPr>
        <w:t>Ковид</w:t>
      </w:r>
      <w:r>
        <w:rPr>
          <w:rFonts w:ascii="Times New Roman" w:hAnsi="Times New Roman"/>
          <w:sz w:val="24"/>
        </w:rPr>
        <w:t>-</w:t>
      </w:r>
      <w:r>
        <w:rPr>
          <w:rFonts w:ascii="Times New Roman" w:hAnsi="Times New Roman"/>
          <w:sz w:val="24"/>
        </w:rPr>
        <w:t>Вак</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"https://clck.ru/UGtHF"</w:instrText>
      </w:r>
      <w:r>
        <w:rPr>
          <w:rStyle w:val="Style_1_ch"/>
          <w:rFonts w:ascii="Times New Roman" w:hAnsi="Times New Roman"/>
          <w:sz w:val="24"/>
        </w:rPr>
        <w:fldChar w:fldCharType="separate"/>
      </w:r>
      <w:r>
        <w:rPr>
          <w:rStyle w:val="Style_1_ch"/>
          <w:rFonts w:ascii="Times New Roman" w:hAnsi="Times New Roman"/>
          <w:sz w:val="24"/>
        </w:rPr>
        <w:t>https://clck.ru/UGtHF</w:t>
      </w:r>
      <w:r>
        <w:rPr>
          <w:rStyle w:val="Style_1_ch"/>
          <w:rFonts w:ascii="Times New Roman" w:hAnsi="Times New Roman"/>
          <w:sz w:val="24"/>
        </w:rPr>
        <w:fldChar w:fldCharType="end"/>
      </w:r>
      <w:r>
        <w:rPr>
          <w:rFonts w:ascii="Times New Roman" w:hAnsi="Times New Roman"/>
          <w:sz w:val="24"/>
        </w:rPr>
        <w:t xml:space="preserve"> </w:t>
      </w:r>
    </w:p>
    <w:p w14:paraId="36000000">
      <w:pPr>
        <w:tabs>
          <w:tab w:leader="none" w:pos="8505" w:val="left"/>
        </w:tabs>
        <w:spacing w:line="240" w:lineRule="auto"/>
        <w:ind w:firstLine="0" w:left="-284" w:right="566"/>
        <w:jc w:val="both"/>
        <w:rPr>
          <w:rFonts w:ascii="Times New Roman" w:hAnsi="Times New Roman"/>
          <w:sz w:val="24"/>
        </w:rPr>
      </w:pPr>
      <w:r>
        <w:rPr>
          <w:rFonts w:ascii="Times New Roman" w:hAnsi="Times New Roman"/>
          <w:sz w:val="24"/>
        </w:rPr>
        <w:t xml:space="preserve">НЦИ Чумакова </w:t>
      </w:r>
      <w:r>
        <w:rPr>
          <w:rStyle w:val="Style_1_ch"/>
          <w:rFonts w:ascii="Times New Roman" w:hAnsi="Times New Roman"/>
          <w:sz w:val="24"/>
        </w:rPr>
        <w:fldChar w:fldCharType="begin"/>
      </w:r>
      <w:r>
        <w:rPr>
          <w:rStyle w:val="Style_1_ch"/>
          <w:rFonts w:ascii="Times New Roman" w:hAnsi="Times New Roman"/>
          <w:sz w:val="24"/>
        </w:rPr>
        <w:instrText>HYPERLINK "https://clck.ru/UGtJz"</w:instrText>
      </w:r>
      <w:r>
        <w:rPr>
          <w:rStyle w:val="Style_1_ch"/>
          <w:rFonts w:ascii="Times New Roman" w:hAnsi="Times New Roman"/>
          <w:sz w:val="24"/>
        </w:rPr>
        <w:fldChar w:fldCharType="separate"/>
      </w:r>
      <w:r>
        <w:rPr>
          <w:rStyle w:val="Style_1_ch"/>
          <w:rFonts w:ascii="Times New Roman" w:hAnsi="Times New Roman"/>
          <w:sz w:val="24"/>
        </w:rPr>
        <w:t>https://clck.ru/UGtJz</w:t>
      </w:r>
      <w:r>
        <w:rPr>
          <w:rStyle w:val="Style_1_ch"/>
          <w:rFonts w:ascii="Times New Roman" w:hAnsi="Times New Roman"/>
          <w:sz w:val="24"/>
        </w:rPr>
        <w:fldChar w:fldCharType="end"/>
      </w:r>
      <w:r>
        <w:rPr>
          <w:rFonts w:ascii="Times New Roman" w:hAnsi="Times New Roman"/>
          <w:sz w:val="24"/>
        </w:rPr>
        <w:t xml:space="preserve"> </w:t>
      </w:r>
    </w:p>
    <w:p w14:paraId="37000000">
      <w:pPr>
        <w:spacing w:line="240" w:lineRule="auto"/>
        <w:ind w:firstLine="851" w:left="-284"/>
        <w:jc w:val="both"/>
        <w:outlineLvl w:val="3"/>
        <w:rPr>
          <w:rFonts w:ascii="Times New Roman" w:hAnsi="Times New Roman"/>
          <w:sz w:val="24"/>
        </w:rPr>
      </w:pPr>
      <w:r>
        <w:rPr>
          <w:rFonts w:ascii="Times New Roman" w:hAnsi="Times New Roman"/>
          <w:sz w:val="24"/>
        </w:rPr>
        <w:t xml:space="preserve">Таким образом, речь на данный момент, идет </w:t>
      </w:r>
      <w:r>
        <w:rPr>
          <w:rFonts w:ascii="Times New Roman" w:hAnsi="Times New Roman"/>
          <w:b w:val="1"/>
          <w:sz w:val="24"/>
        </w:rPr>
        <w:t>о медицинском эксперименте</w:t>
      </w:r>
      <w:r>
        <w:rPr>
          <w:rFonts w:ascii="Times New Roman" w:hAnsi="Times New Roman"/>
          <w:b w:val="1"/>
          <w:sz w:val="24"/>
        </w:rPr>
        <w:t>,</w:t>
      </w:r>
      <w:r>
        <w:rPr>
          <w:rFonts w:ascii="Times New Roman" w:hAnsi="Times New Roman"/>
          <w:sz w:val="24"/>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w:t>
      </w:r>
    </w:p>
    <w:p w14:paraId="38000000">
      <w:pPr>
        <w:spacing w:line="240" w:lineRule="auto"/>
        <w:ind w:firstLine="851" w:left="-284"/>
        <w:jc w:val="both"/>
        <w:rPr>
          <w:rFonts w:ascii="Times New Roman" w:hAnsi="Times New Roman"/>
          <w:sz w:val="24"/>
        </w:rPr>
      </w:pPr>
      <w:r>
        <w:rPr>
          <w:rFonts w:ascii="Times New Roman" w:hAnsi="Times New Roman"/>
          <w:b w:val="1"/>
          <w:sz w:val="24"/>
        </w:rPr>
        <w:t xml:space="preserve">Более того, в </w:t>
      </w:r>
      <w:r>
        <w:rPr>
          <w:rFonts w:ascii="Times New Roman" w:hAnsi="Times New Roman"/>
          <w:b w:val="1"/>
          <w:sz w:val="24"/>
        </w:rPr>
        <w:t xml:space="preserve">отношении вакцины против </w:t>
      </w:r>
      <w:r>
        <w:rPr>
          <w:rFonts w:ascii="Times New Roman" w:hAnsi="Times New Roman"/>
          <w:b w:val="1"/>
          <w:sz w:val="24"/>
        </w:rPr>
        <w:t>коронавирусной</w:t>
      </w:r>
      <w:r>
        <w:rPr>
          <w:rFonts w:ascii="Times New Roman" w:hAnsi="Times New Roman"/>
          <w:b w:val="1"/>
          <w:sz w:val="24"/>
        </w:rPr>
        <w:t xml:space="preserve"> инфекции у представителей любых профессий в настоящее время обязанности вакцинироваться нет.</w:t>
      </w:r>
      <w:r>
        <w:rPr>
          <w:rFonts w:ascii="Times New Roman" w:hAnsi="Times New Roman"/>
          <w:sz w:val="24"/>
        </w:rPr>
        <w:t xml:space="preserve"> </w:t>
      </w:r>
      <w:r>
        <w:rPr>
          <w:rFonts w:ascii="Times New Roman" w:hAnsi="Times New Roman"/>
          <w:sz w:val="24"/>
        </w:rPr>
        <w:t xml:space="preserve">Вакцина внесена в календарь профилактических прививок </w:t>
      </w:r>
      <w:r>
        <w:rPr>
          <w:rFonts w:ascii="Times New Roman" w:hAnsi="Times New Roman"/>
          <w:sz w:val="24"/>
          <w:u w:val="single"/>
        </w:rPr>
        <w:t>по эпидемическим показаниям</w:t>
      </w:r>
      <w:r>
        <w:rPr>
          <w:rFonts w:ascii="Times New Roman" w:hAnsi="Times New Roman"/>
        </w:rPr>
        <w:t xml:space="preserve"> (</w:t>
      </w:r>
      <w:r>
        <w:rPr>
          <w:rFonts w:ascii="Times New Roman" w:hAnsi="Times New Roman"/>
          <w:sz w:val="24"/>
        </w:rPr>
        <w:t>Приказ Министерства здравоохранения РФ от 21 марта 2014 г. N 125н</w:t>
      </w:r>
      <w:r>
        <w:rPr>
          <w:rFonts w:ascii="Times New Roman" w:hAnsi="Times New Roman"/>
        </w:rPr>
        <w:t xml:space="preserve"> </w:t>
      </w:r>
      <w:r>
        <w:rPr>
          <w:rFonts w:ascii="Times New Roman" w:hAnsi="Times New Roman"/>
          <w:sz w:val="24"/>
        </w:rPr>
        <w:t>«</w:t>
      </w:r>
      <w:r>
        <w:rPr>
          <w:rFonts w:ascii="Times New Roman" w:hAnsi="Times New Roman"/>
          <w:sz w:val="24"/>
        </w:rPr>
        <w:t>Об утверждении национального календаря профилактических прививок и календаря профилактических прививок по эпидемическим показаниям</w:t>
      </w:r>
      <w:r>
        <w:rPr>
          <w:rFonts w:ascii="Times New Roman" w:hAnsi="Times New Roman"/>
          <w:sz w:val="24"/>
        </w:rPr>
        <w:t>»</w:t>
      </w:r>
      <w:r>
        <w:rPr>
          <w:rFonts w:ascii="Times New Roman" w:hAnsi="Times New Roman"/>
        </w:rPr>
        <w:t xml:space="preserve">. Приложение 2). </w:t>
      </w:r>
      <w:r>
        <w:rPr>
          <w:rFonts w:ascii="Times New Roman" w:hAnsi="Times New Roman"/>
          <w:sz w:val="24"/>
        </w:rPr>
        <w:t xml:space="preserve">В соответствии с </w:t>
      </w:r>
      <w:r>
        <w:rPr>
          <w:rFonts w:ascii="Times New Roman" w:hAnsi="Times New Roman"/>
          <w:sz w:val="24"/>
        </w:rPr>
        <w:t>п</w:t>
      </w:r>
      <w:r>
        <w:rPr>
          <w:rFonts w:ascii="Times New Roman" w:hAnsi="Times New Roman"/>
          <w:sz w:val="24"/>
        </w:rPr>
        <w:t xml:space="preserve">. 2 ст. 10 </w:t>
      </w:r>
      <w:r>
        <w:rPr>
          <w:rFonts w:ascii="Times New Roman" w:hAnsi="Times New Roman"/>
          <w:sz w:val="24"/>
        </w:rPr>
        <w:t>Федерального закона от 17.09.1998 № 157-</w:t>
      </w:r>
      <w:r>
        <w:rPr>
          <w:rFonts w:ascii="Times New Roman" w:hAnsi="Times New Roman"/>
          <w:sz w:val="24"/>
        </w:rPr>
        <w:t>ФЗ</w:t>
      </w:r>
      <w:r>
        <w:rPr>
          <w:rFonts w:ascii="Times New Roman" w:hAnsi="Times New Roman"/>
          <w:sz w:val="24"/>
        </w:rPr>
        <w:t xml:space="preserve"> «</w:t>
      </w:r>
      <w:r>
        <w:rPr>
          <w:rFonts w:ascii="Times New Roman" w:hAnsi="Times New Roman"/>
          <w:sz w:val="24"/>
        </w:rPr>
        <w:t>Об иммунопрофилактике инфекционных болезней»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14:paraId="39000000">
      <w:pPr>
        <w:spacing w:line="240" w:lineRule="auto"/>
        <w:ind w:firstLine="851" w:left="-284"/>
        <w:jc w:val="both"/>
        <w:rPr>
          <w:rFonts w:ascii="Times New Roman" w:hAnsi="Times New Roman"/>
          <w:sz w:val="24"/>
        </w:rPr>
      </w:pPr>
      <w:r>
        <w:rPr>
          <w:rFonts w:ascii="Times New Roman" w:hAnsi="Times New Roman"/>
          <w:sz w:val="24"/>
        </w:rPr>
        <w:t xml:space="preserve">В соответствии с </w:t>
      </w:r>
      <w:r>
        <w:rPr>
          <w:rFonts w:ascii="Times New Roman" w:hAnsi="Times New Roman"/>
          <w:sz w:val="24"/>
        </w:rPr>
        <w:t xml:space="preserve">абзацем 5 </w:t>
      </w:r>
      <w:r>
        <w:rPr>
          <w:rFonts w:ascii="Times New Roman" w:hAnsi="Times New Roman"/>
          <w:sz w:val="24"/>
        </w:rPr>
        <w:t xml:space="preserve">п.6 ст. 51 </w:t>
      </w:r>
      <w:r>
        <w:rPr>
          <w:rFonts w:ascii="Times New Roman" w:hAnsi="Times New Roman"/>
          <w:sz w:val="24"/>
        </w:rPr>
        <w:t>Федерального</w:t>
      </w:r>
      <w:r>
        <w:rPr>
          <w:rFonts w:ascii="Times New Roman" w:hAnsi="Times New Roman"/>
          <w:sz w:val="24"/>
        </w:rPr>
        <w:t xml:space="preserve"> закон</w:t>
      </w:r>
      <w:r>
        <w:rPr>
          <w:rFonts w:ascii="Times New Roman" w:hAnsi="Times New Roman"/>
          <w:sz w:val="24"/>
        </w:rPr>
        <w:t xml:space="preserve">а от 30.03.1999 </w:t>
      </w:r>
      <w:r>
        <w:rPr>
          <w:rFonts w:ascii="Times New Roman" w:hAnsi="Times New Roman"/>
          <w:sz w:val="24"/>
        </w:rPr>
        <w:t xml:space="preserve">N 52-ФЗ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"О санитарно-эпидемиолог</w:t>
      </w:r>
      <w:r>
        <w:rPr>
          <w:rFonts w:ascii="Times New Roman" w:hAnsi="Times New Roman"/>
          <w:sz w:val="24"/>
        </w:rPr>
        <w:t xml:space="preserve">ическом благополучии населения" </w:t>
      </w:r>
      <w:r>
        <w:rPr>
          <w:rFonts w:ascii="Times New Roman" w:hAnsi="Times New Roman"/>
          <w:sz w:val="24"/>
        </w:rPr>
        <w:t xml:space="preserve">главные санитарные врачи наделены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3A000000">
      <w:pPr>
        <w:spacing w:line="240" w:lineRule="auto"/>
        <w:ind w:firstLine="851" w:left="-284"/>
        <w:jc w:val="both"/>
        <w:rPr>
          <w:rFonts w:ascii="Times New Roman" w:hAnsi="Times New Roman"/>
          <w:sz w:val="24"/>
          <w:u w:val="single"/>
        </w:rPr>
      </w:pPr>
      <w:r>
        <w:rPr>
          <w:rFonts w:ascii="Times New Roman" w:hAnsi="Times New Roman"/>
          <w:sz w:val="24"/>
        </w:rPr>
        <w:t>При этом</w:t>
      </w:r>
      <w:r>
        <w:rPr>
          <w:rFonts w:ascii="Times New Roman" w:hAnsi="Times New Roman"/>
          <w:sz w:val="24"/>
          <w:u w:val="single"/>
        </w:rPr>
        <w:t xml:space="preserve"> санитарные Правила СП 3.1.3597-20 «профилактика новой </w:t>
      </w:r>
      <w:r>
        <w:rPr>
          <w:rFonts w:ascii="Times New Roman" w:hAnsi="Times New Roman"/>
          <w:sz w:val="24"/>
          <w:u w:val="single"/>
        </w:rPr>
        <w:t>коронавирусной</w:t>
      </w:r>
      <w:r>
        <w:rPr>
          <w:rFonts w:ascii="Times New Roman" w:hAnsi="Times New Roman"/>
          <w:sz w:val="24"/>
          <w:u w:val="single"/>
        </w:rPr>
        <w:t xml:space="preserve"> инфекции (COVID-19)», а также постановления главного санитарного врача на данный момент не содержат такого решения.</w:t>
      </w:r>
      <w:r>
        <w:rPr>
          <w:rFonts w:ascii="Times New Roman" w:hAnsi="Times New Roman"/>
          <w:sz w:val="24"/>
          <w:u w:val="single"/>
        </w:rPr>
        <w:t xml:space="preserve"> </w:t>
      </w:r>
    </w:p>
    <w:p w14:paraId="3B000000">
      <w:pPr>
        <w:spacing w:line="240" w:lineRule="auto"/>
        <w:ind w:firstLine="851" w:left="-284"/>
        <w:jc w:val="both"/>
        <w:rPr>
          <w:rFonts w:ascii="Times New Roman" w:hAnsi="Times New Roman"/>
          <w:sz w:val="24"/>
        </w:rPr>
      </w:pPr>
      <w:r>
        <w:rPr>
          <w:rFonts w:ascii="Times New Roman" w:hAnsi="Times New Roman"/>
          <w:sz w:val="24"/>
          <w:u w:val="single"/>
        </w:rPr>
        <w:t>Сам факт включения вакцины в государственный календарь прививок по эпидемиологическим показаниям, не делает ее применение обязательной</w:t>
      </w:r>
      <w:r>
        <w:rPr>
          <w:rFonts w:ascii="Times New Roman" w:hAnsi="Times New Roman"/>
          <w:sz w:val="24"/>
        </w:rPr>
        <w:t xml:space="preserve">, календарь на данный момент содержит 24 прививки, среди которых чума, холера, сибирская язва, желтая лихорадка и т.д.  </w:t>
      </w:r>
    </w:p>
    <w:p w14:paraId="3C000000">
      <w:pPr>
        <w:spacing w:line="240" w:lineRule="auto"/>
        <w:ind w:firstLine="851" w:left="-284"/>
        <w:jc w:val="both"/>
        <w:rPr>
          <w:rFonts w:ascii="Times New Roman" w:hAnsi="Times New Roman"/>
          <w:sz w:val="24"/>
        </w:rPr>
      </w:pPr>
      <w:r>
        <w:rPr>
          <w:rFonts w:ascii="Times New Roman" w:hAnsi="Times New Roman"/>
          <w:sz w:val="24"/>
        </w:rPr>
        <w:t xml:space="preserve">Положения </w:t>
      </w:r>
      <w:r>
        <w:rPr>
          <w:rFonts w:ascii="Times New Roman" w:hAnsi="Times New Roman"/>
          <w:sz w:val="24"/>
        </w:rPr>
        <w:t>Указа</w:t>
      </w:r>
      <w:r>
        <w:rPr>
          <w:rFonts w:ascii="Times New Roman" w:hAnsi="Times New Roman"/>
          <w:sz w:val="24"/>
        </w:rPr>
        <w:t xml:space="preserve"> фактически принуждают </w:t>
      </w:r>
      <w:r>
        <w:rPr>
          <w:rFonts w:ascii="Times New Roman" w:hAnsi="Times New Roman"/>
          <w:sz w:val="24"/>
        </w:rPr>
        <w:t>невакцинированные</w:t>
      </w:r>
      <w:r>
        <w:rPr>
          <w:rFonts w:ascii="Times New Roman" w:hAnsi="Times New Roman"/>
          <w:sz w:val="24"/>
        </w:rPr>
        <w:t xml:space="preserve"> против </w:t>
      </w:r>
      <w:r>
        <w:rPr>
          <w:rFonts w:ascii="Times New Roman" w:hAnsi="Times New Roman"/>
          <w:sz w:val="24"/>
        </w:rPr>
        <w:t>COVID</w:t>
      </w:r>
      <w:r>
        <w:rPr>
          <w:rFonts w:ascii="Times New Roman" w:hAnsi="Times New Roman"/>
          <w:sz w:val="24"/>
        </w:rPr>
        <w:t xml:space="preserve">-19 слои населения сделать прививку, чтобы снять с себя ограничения на свободу передвижения. Однако указанные положения </w:t>
      </w:r>
      <w:r>
        <w:rPr>
          <w:rFonts w:ascii="Times New Roman" w:hAnsi="Times New Roman"/>
          <w:sz w:val="24"/>
        </w:rPr>
        <w:t>Указа</w:t>
      </w:r>
      <w:r>
        <w:rPr>
          <w:rFonts w:ascii="Times New Roman" w:hAnsi="Times New Roman"/>
          <w:sz w:val="24"/>
        </w:rPr>
        <w:t xml:space="preserve"> противоречат закону. </w:t>
      </w:r>
    </w:p>
    <w:p w14:paraId="3D000000">
      <w:pPr>
        <w:spacing w:line="240" w:lineRule="auto"/>
        <w:ind w:firstLine="851" w:left="-284"/>
        <w:jc w:val="both"/>
        <w:rPr>
          <w:rFonts w:ascii="Times New Roman" w:hAnsi="Times New Roman"/>
          <w:sz w:val="24"/>
        </w:rPr>
      </w:pPr>
      <w:r>
        <w:rPr>
          <w:rFonts w:ascii="Times New Roman" w:hAnsi="Times New Roman"/>
          <w:sz w:val="24"/>
        </w:rPr>
        <w:t xml:space="preserve">В соответствии с действующим законодательством Российской Федерации никто не может наложить на гражданина обязанность сделать ту или иную медицинскую прививку.  </w:t>
      </w:r>
    </w:p>
    <w:p w14:paraId="3E000000">
      <w:pPr>
        <w:spacing w:line="240" w:lineRule="auto"/>
        <w:ind w:firstLine="851" w:left="-284"/>
        <w:jc w:val="both"/>
        <w:outlineLvl w:val="3"/>
        <w:rPr>
          <w:rFonts w:ascii="Times New Roman" w:hAnsi="Times New Roman"/>
          <w:sz w:val="24"/>
        </w:rPr>
      </w:pPr>
      <w:r>
        <w:rPr>
          <w:rFonts w:ascii="Times New Roman" w:hAnsi="Times New Roman"/>
          <w:sz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p>
    <w:p w14:paraId="3F000000">
      <w:pPr>
        <w:spacing w:line="240" w:lineRule="auto"/>
        <w:ind w:firstLine="851" w:left="-284"/>
        <w:jc w:val="both"/>
        <w:outlineLvl w:val="0"/>
        <w:rPr>
          <w:rFonts w:ascii="Times New Roman" w:hAnsi="Times New Roman"/>
          <w:sz w:val="24"/>
        </w:rPr>
      </w:pPr>
      <w:r>
        <w:rPr>
          <w:rFonts w:ascii="Times New Roman" w:hAnsi="Times New Roman"/>
          <w:sz w:val="24"/>
        </w:rPr>
        <w:t xml:space="preserve">Согласно </w:t>
      </w:r>
      <w:r>
        <w:rPr>
          <w:rFonts w:ascii="Times New Roman" w:hAnsi="Times New Roman"/>
          <w:sz w:val="24"/>
        </w:rPr>
        <w:t xml:space="preserve">п. 1 ст. 43 </w:t>
      </w:r>
      <w:r>
        <w:rPr>
          <w:rFonts w:ascii="Times New Roman" w:hAnsi="Times New Roman"/>
          <w:sz w:val="24"/>
        </w:rPr>
        <w:t>Ф</w:t>
      </w:r>
      <w:r>
        <w:rPr>
          <w:rFonts w:ascii="Times New Roman" w:hAnsi="Times New Roman"/>
          <w:sz w:val="24"/>
        </w:rPr>
        <w:t xml:space="preserve">едерального закона </w:t>
      </w:r>
      <w:r>
        <w:rPr>
          <w:rFonts w:ascii="Times New Roman" w:hAnsi="Times New Roman"/>
          <w:sz w:val="24"/>
        </w:rPr>
        <w:t>от 12.04.2010 N 61-ФЗ</w:t>
      </w:r>
      <w:r>
        <w:rPr>
          <w:rFonts w:ascii="Times New Roman" w:hAnsi="Times New Roman"/>
          <w:sz w:val="24"/>
        </w:rPr>
        <w:t xml:space="preserve"> </w:t>
      </w:r>
      <w:r>
        <w:rPr>
          <w:rFonts w:ascii="Times New Roman" w:hAnsi="Times New Roman"/>
          <w:sz w:val="24"/>
        </w:rPr>
        <w:t>"Об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40000000">
      <w:pPr>
        <w:spacing w:line="240" w:lineRule="auto"/>
        <w:ind w:firstLine="851" w:left="-284"/>
        <w:jc w:val="both"/>
        <w:outlineLvl w:val="0"/>
        <w:rPr>
          <w:rFonts w:ascii="Times New Roman" w:hAnsi="Times New Roman"/>
          <w:sz w:val="24"/>
        </w:rPr>
      </w:pPr>
      <w:r>
        <w:rPr>
          <w:rFonts w:ascii="Times New Roman" w:hAnsi="Times New Roman"/>
          <w:sz w:val="24"/>
        </w:rPr>
        <w:t>Основы государственной политики в области иммунопроф</w:t>
      </w:r>
      <w:r>
        <w:rPr>
          <w:rFonts w:ascii="Times New Roman" w:hAnsi="Times New Roman"/>
          <w:sz w:val="24"/>
        </w:rPr>
        <w:t xml:space="preserve">илактики инфекционных болезней, </w:t>
      </w:r>
      <w:r>
        <w:rPr>
          <w:rFonts w:ascii="Times New Roman" w:hAnsi="Times New Roman"/>
          <w:sz w:val="24"/>
        </w:rPr>
        <w:t xml:space="preserve">осуществляемой в целях охраны здоровья и обеспечения санитарно-эпидемиологического благополучия населения Российской Федерации регулируются </w:t>
      </w:r>
      <w:r>
        <w:rPr>
          <w:rFonts w:ascii="Times New Roman" w:hAnsi="Times New Roman"/>
          <w:sz w:val="24"/>
        </w:rPr>
        <w:t xml:space="preserve">Федеральным законом от </w:t>
      </w:r>
      <w:r>
        <w:rPr>
          <w:rFonts w:ascii="Times New Roman" w:hAnsi="Times New Roman"/>
          <w:sz w:val="24"/>
        </w:rPr>
        <w:t xml:space="preserve">17.09.1998 </w:t>
      </w:r>
      <w:r>
        <w:rPr>
          <w:rFonts w:ascii="Times New Roman" w:hAnsi="Times New Roman"/>
          <w:sz w:val="24"/>
        </w:rPr>
        <w:t xml:space="preserve">№ 157-ФЗ </w:t>
      </w:r>
      <w:r>
        <w:rPr>
          <w:rFonts w:ascii="Times New Roman" w:hAnsi="Times New Roman"/>
          <w:sz w:val="24"/>
        </w:rPr>
        <w:t>"Об иммунопроф</w:t>
      </w:r>
      <w:r>
        <w:rPr>
          <w:rFonts w:ascii="Times New Roman" w:hAnsi="Times New Roman"/>
          <w:sz w:val="24"/>
        </w:rPr>
        <w:t>илактике инфекционных болезней»</w:t>
      </w:r>
      <w:r>
        <w:rPr>
          <w:rFonts w:ascii="Times New Roman" w:hAnsi="Times New Roman"/>
          <w:sz w:val="24"/>
        </w:rPr>
        <w:t xml:space="preserve">. Согласно </w:t>
      </w:r>
      <w:r>
        <w:rPr>
          <w:rFonts w:ascii="Times New Roman" w:hAnsi="Times New Roman"/>
          <w:sz w:val="24"/>
        </w:rPr>
        <w:t>п</w:t>
      </w:r>
      <w:r>
        <w:rPr>
          <w:rFonts w:ascii="Times New Roman" w:hAnsi="Times New Roman"/>
          <w:sz w:val="24"/>
        </w:rPr>
        <w:t>. 1 ст. 5</w:t>
      </w:r>
      <w:r>
        <w:rPr>
          <w:rFonts w:ascii="Times New Roman" w:hAnsi="Times New Roman"/>
          <w:sz w:val="24"/>
        </w:rPr>
        <w:t>, п. 2 ст. 11</w:t>
      </w:r>
      <w:r>
        <w:rPr>
          <w:rFonts w:ascii="Times New Roman" w:hAnsi="Times New Roman"/>
          <w:sz w:val="24"/>
        </w:rPr>
        <w:t xml:space="preserve"> указанного закона, граждане при осуществлении иммунопрофилактики имеют право на отказ от профилактических </w:t>
      </w:r>
      <w:r>
        <w:rPr>
          <w:rFonts w:ascii="Times New Roman" w:hAnsi="Times New Roman"/>
          <w:sz w:val="24"/>
        </w:rPr>
        <w:t>прививок.</w:t>
      </w:r>
      <w:r>
        <w:rPr>
          <w:rFonts w:ascii="Times New Roman" w:hAnsi="Times New Roman"/>
          <w:sz w:val="24"/>
        </w:rPr>
        <w:t xml:space="preserve"> М</w:t>
      </w:r>
      <w:r>
        <w:rPr>
          <w:rFonts w:ascii="Times New Roman" w:hAnsi="Times New Roman"/>
          <w:sz w:val="24"/>
        </w:rPr>
        <w:t>едицинские вмешательства в Российской Федерации добровольны</w:t>
      </w:r>
      <w:r>
        <w:rPr>
          <w:rFonts w:ascii="Times New Roman" w:hAnsi="Times New Roman"/>
          <w:sz w:val="24"/>
        </w:rPr>
        <w:t xml:space="preserve"> в соответствии с </w:t>
      </w:r>
      <w:r>
        <w:rPr>
          <w:rFonts w:ascii="Times New Roman" w:hAnsi="Times New Roman"/>
          <w:sz w:val="24"/>
        </w:rPr>
        <w:t xml:space="preserve">п.1 ст. 20, </w:t>
      </w:r>
      <w:r>
        <w:rPr>
          <w:rFonts w:ascii="Times New Roman" w:hAnsi="Times New Roman"/>
          <w:sz w:val="24"/>
        </w:rPr>
        <w:t>пп</w:t>
      </w:r>
      <w:r>
        <w:rPr>
          <w:rFonts w:ascii="Times New Roman" w:hAnsi="Times New Roman"/>
          <w:sz w:val="24"/>
        </w:rPr>
        <w:t xml:space="preserve">. </w:t>
      </w:r>
      <w:r>
        <w:rPr>
          <w:rFonts w:ascii="Times New Roman" w:hAnsi="Times New Roman"/>
          <w:sz w:val="24"/>
        </w:rPr>
        <w:t xml:space="preserve">7, </w:t>
      </w:r>
      <w:r>
        <w:rPr>
          <w:rFonts w:ascii="Times New Roman" w:hAnsi="Times New Roman"/>
          <w:sz w:val="24"/>
        </w:rPr>
        <w:t xml:space="preserve">8 п. </w:t>
      </w:r>
      <w:r>
        <w:rPr>
          <w:rFonts w:ascii="Times New Roman" w:hAnsi="Times New Roman"/>
          <w:sz w:val="24"/>
        </w:rPr>
        <w:t>5</w:t>
      </w:r>
      <w:r>
        <w:rPr>
          <w:rFonts w:ascii="Times New Roman" w:hAnsi="Times New Roman"/>
          <w:sz w:val="24"/>
        </w:rPr>
        <w:t xml:space="preserve"> ст. 19 </w:t>
      </w:r>
      <w:r>
        <w:rPr>
          <w:rFonts w:ascii="Times New Roman" w:hAnsi="Times New Roman"/>
          <w:sz w:val="24"/>
        </w:rPr>
        <w:t>Федерального закона</w:t>
      </w:r>
      <w:r>
        <w:rPr>
          <w:rFonts w:ascii="Times New Roman" w:hAnsi="Times New Roman"/>
          <w:sz w:val="24"/>
        </w:rPr>
        <w:t xml:space="preserve"> </w:t>
      </w:r>
      <w:r>
        <w:rPr>
          <w:rFonts w:ascii="Times New Roman" w:hAnsi="Times New Roman"/>
          <w:sz w:val="24"/>
        </w:rPr>
        <w:t xml:space="preserve">от </w:t>
      </w:r>
      <w:r>
        <w:rPr>
          <w:rFonts w:ascii="Times New Roman" w:hAnsi="Times New Roman"/>
          <w:sz w:val="24"/>
        </w:rPr>
        <w:t xml:space="preserve">21.11.2011 </w:t>
      </w:r>
      <w:r>
        <w:rPr>
          <w:rFonts w:ascii="Times New Roman" w:hAnsi="Times New Roman"/>
          <w:sz w:val="24"/>
        </w:rPr>
        <w:t>N 323-ФЗ</w:t>
      </w:r>
      <w:r>
        <w:rPr>
          <w:rFonts w:ascii="Times New Roman" w:hAnsi="Times New Roman"/>
          <w:sz w:val="24"/>
        </w:rPr>
        <w:t xml:space="preserve"> </w:t>
      </w:r>
      <w:r>
        <w:rPr>
          <w:rFonts w:ascii="Times New Roman" w:hAnsi="Times New Roman"/>
          <w:sz w:val="24"/>
        </w:rPr>
        <w:t>«Об основах охраны здоровья граждан в Российской Федерации</w:t>
      </w:r>
      <w:r>
        <w:rPr>
          <w:rFonts w:ascii="Times New Roman" w:hAnsi="Times New Roman"/>
          <w:sz w:val="24"/>
        </w:rPr>
        <w:t>»</w:t>
      </w:r>
      <w:r>
        <w:rPr>
          <w:rFonts w:ascii="Times New Roman" w:hAnsi="Times New Roman"/>
          <w:sz w:val="24"/>
        </w:rPr>
        <w:t>.</w:t>
      </w:r>
    </w:p>
    <w:p w14:paraId="41000000">
      <w:pPr>
        <w:spacing w:line="240" w:lineRule="auto"/>
        <w:ind w:firstLine="851" w:left="-284"/>
        <w:jc w:val="both"/>
        <w:rPr>
          <w:rFonts w:ascii="Times New Roman" w:hAnsi="Times New Roman"/>
          <w:sz w:val="24"/>
        </w:rPr>
      </w:pPr>
      <w:r>
        <w:rPr>
          <w:rFonts w:ascii="Times New Roman" w:hAnsi="Times New Roman"/>
          <w:sz w:val="24"/>
        </w:rPr>
        <w:t>Более того, запрет принуждения к медицинскому вмешательству полностью соответствует международному праву.</w:t>
      </w:r>
    </w:p>
    <w:p w14:paraId="42000000">
      <w:pPr>
        <w:spacing w:line="240" w:lineRule="auto"/>
        <w:ind w:firstLine="851" w:left="-284"/>
        <w:jc w:val="both"/>
        <w:outlineLvl w:val="3"/>
        <w:rPr>
          <w:rFonts w:ascii="Times New Roman" w:hAnsi="Times New Roman"/>
          <w:sz w:val="24"/>
        </w:rPr>
      </w:pPr>
      <w:r>
        <w:rPr>
          <w:rFonts w:ascii="Times New Roman" w:hAnsi="Times New Roman"/>
          <w:sz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43000000">
      <w:pPr>
        <w:spacing w:line="240" w:lineRule="auto"/>
        <w:ind w:firstLine="851" w:left="-284"/>
        <w:jc w:val="both"/>
        <w:outlineLvl w:val="3"/>
        <w:rPr>
          <w:rFonts w:ascii="Times New Roman" w:hAnsi="Times New Roman"/>
          <w:sz w:val="24"/>
        </w:rPr>
      </w:pPr>
      <w:r>
        <w:rPr>
          <w:rFonts w:ascii="Times New Roman" w:hAnsi="Times New Roman"/>
          <w:sz w:val="24"/>
        </w:rPr>
        <w:t xml:space="preserve">Недавняя резолюция 2361 (2021) Парламентской Ассамблеи Совета Европы в отношении </w:t>
      </w:r>
      <w:r>
        <w:rPr>
          <w:rFonts w:ascii="Times New Roman" w:hAnsi="Times New Roman"/>
          <w:sz w:val="24"/>
        </w:rPr>
        <w:t>коронавируса</w:t>
      </w:r>
      <w:r>
        <w:rPr>
          <w:rFonts w:ascii="Times New Roman" w:hAnsi="Times New Roman"/>
          <w:sz w:val="24"/>
        </w:rPr>
        <w:t xml:space="preserve"> была призвана напомнить государствам-членам СЕ о недопустимости принуждения к вакцинации и дискриминации отказавшихся прививаться от </w:t>
      </w:r>
      <w:r>
        <w:rPr>
          <w:rFonts w:ascii="Times New Roman" w:hAnsi="Times New Roman"/>
          <w:sz w:val="24"/>
        </w:rPr>
        <w:t>коронавирусной</w:t>
      </w:r>
      <w:r>
        <w:rPr>
          <w:rFonts w:ascii="Times New Roman" w:hAnsi="Times New Roman"/>
          <w:sz w:val="24"/>
        </w:rPr>
        <w:t xml:space="preserve"> инфекции.</w:t>
      </w:r>
    </w:p>
    <w:p w14:paraId="44000000">
      <w:pPr>
        <w:spacing w:line="240" w:lineRule="auto"/>
        <w:ind w:firstLine="851" w:left="-284"/>
        <w:jc w:val="both"/>
        <w:rPr>
          <w:rFonts w:ascii="Times New Roman" w:hAnsi="Times New Roman"/>
          <w:sz w:val="24"/>
        </w:rPr>
      </w:pPr>
      <w:r>
        <w:rPr>
          <w:rFonts w:ascii="Times New Roman" w:hAnsi="Times New Roman"/>
          <w:sz w:val="24"/>
        </w:rPr>
        <w:t>Данный вывод подтвержда</w:t>
      </w:r>
      <w:r>
        <w:rPr>
          <w:rFonts w:ascii="Times New Roman" w:hAnsi="Times New Roman"/>
        </w:rPr>
        <w:t>е</w:t>
      </w:r>
      <w:r>
        <w:rPr>
          <w:rFonts w:ascii="Times New Roman" w:hAnsi="Times New Roman"/>
          <w:sz w:val="24"/>
        </w:rPr>
        <w:t>т письм</w:t>
      </w:r>
      <w:r>
        <w:rPr>
          <w:rFonts w:ascii="Times New Roman" w:hAnsi="Times New Roman"/>
        </w:rPr>
        <w:t xml:space="preserve">о </w:t>
      </w:r>
      <w:r>
        <w:rPr>
          <w:rFonts w:ascii="Times New Roman" w:hAnsi="Times New Roman"/>
          <w:sz w:val="24"/>
        </w:rPr>
        <w:t>Роспотребнадзора</w:t>
      </w:r>
      <w:r>
        <w:rPr>
          <w:rFonts w:ascii="Times New Roman" w:hAnsi="Times New Roman"/>
          <w:sz w:val="24"/>
        </w:rPr>
        <w:t xml:space="preserve"> (Приложение № 1 к настоящему письму). </w:t>
      </w:r>
      <w:r>
        <w:rPr>
          <w:rFonts w:ascii="Times New Roman" w:hAnsi="Times New Roman"/>
          <w:sz w:val="24"/>
        </w:rPr>
        <w:t xml:space="preserve">Кроме того, официальное разъяснение о добровольности опубликовано </w:t>
      </w:r>
      <w:r>
        <w:rPr>
          <w:rFonts w:ascii="Times New Roman" w:hAnsi="Times New Roman"/>
          <w:sz w:val="24"/>
        </w:rPr>
        <w:t>Роспотребнадзором</w:t>
      </w:r>
      <w:r>
        <w:rPr>
          <w:rFonts w:ascii="Times New Roman" w:hAnsi="Times New Roman"/>
          <w:sz w:val="24"/>
        </w:rPr>
        <w:t xml:space="preserve"> за подписью главного санитарного врача Российской Федерации, руководителя </w:t>
      </w:r>
      <w:r>
        <w:rPr>
          <w:rFonts w:ascii="Times New Roman" w:hAnsi="Times New Roman"/>
          <w:sz w:val="24"/>
        </w:rPr>
        <w:t>Роспотребнадзора</w:t>
      </w:r>
      <w:r>
        <w:rPr>
          <w:rFonts w:ascii="Times New Roman" w:hAnsi="Times New Roman"/>
          <w:sz w:val="24"/>
        </w:rPr>
        <w:t xml:space="preserve"> </w:t>
      </w:r>
      <w:r>
        <w:rPr>
          <w:rFonts w:ascii="Times New Roman" w:hAnsi="Times New Roman"/>
          <w:sz w:val="24"/>
        </w:rPr>
        <w:t>А.Ю.Поповой</w:t>
      </w:r>
      <w:r>
        <w:rPr>
          <w:rFonts w:ascii="Times New Roman" w:hAnsi="Times New Roman"/>
          <w:sz w:val="24"/>
        </w:rPr>
        <w:t xml:space="preserve">: Письмо от 01.03.2021 № 02/3835-2021-32 "Об иммунизации сотрудников образовательных организаций" так же подчеркивает добровольность вакцинации против </w:t>
      </w:r>
      <w:r>
        <w:rPr>
          <w:rFonts w:ascii="Times New Roman" w:hAnsi="Times New Roman"/>
          <w:sz w:val="24"/>
        </w:rPr>
        <w:t>коронави</w:t>
      </w:r>
      <w:r>
        <w:rPr>
          <w:rFonts w:ascii="Times New Roman" w:hAnsi="Times New Roman"/>
          <w:sz w:val="24"/>
        </w:rPr>
        <w:t>руса</w:t>
      </w:r>
      <w:r>
        <w:rPr>
          <w:rFonts w:ascii="Times New Roman" w:hAnsi="Times New Roman"/>
          <w:sz w:val="24"/>
        </w:rPr>
        <w:t xml:space="preserve"> для всех категорий граждан</w:t>
      </w:r>
      <w:r>
        <w:rPr>
          <w:rFonts w:ascii="Times New Roman" w:hAnsi="Times New Roman"/>
          <w:sz w:val="24"/>
        </w:rPr>
        <w:t xml:space="preserve"> </w:t>
      </w:r>
      <w:r>
        <w:rPr>
          <w:rFonts w:ascii="Times New Roman" w:hAnsi="Times New Roman"/>
          <w:sz w:val="24"/>
        </w:rPr>
        <w:t>(</w:t>
      </w:r>
      <w:r>
        <w:rPr>
          <w:rStyle w:val="Style_1_ch"/>
          <w:rFonts w:ascii="Times New Roman" w:hAnsi="Times New Roman"/>
          <w:sz w:val="24"/>
        </w:rPr>
        <w:fldChar w:fldCharType="begin"/>
      </w:r>
      <w:r>
        <w:rPr>
          <w:rStyle w:val="Style_1_ch"/>
          <w:rFonts w:ascii="Times New Roman" w:hAnsi="Times New Roman"/>
          <w:sz w:val="24"/>
        </w:rPr>
        <w:instrText>HYPERLINK "http://base.garant.ru/400445659/"</w:instrText>
      </w:r>
      <w:r>
        <w:rPr>
          <w:rStyle w:val="Style_1_ch"/>
          <w:rFonts w:ascii="Times New Roman" w:hAnsi="Times New Roman"/>
          <w:sz w:val="24"/>
        </w:rPr>
        <w:fldChar w:fldCharType="separate"/>
      </w:r>
      <w:r>
        <w:rPr>
          <w:rStyle w:val="Style_1_ch"/>
          <w:rFonts w:ascii="Times New Roman" w:hAnsi="Times New Roman"/>
          <w:sz w:val="24"/>
        </w:rPr>
        <w:t>http://base.garant.ru/400445659/</w:t>
      </w:r>
      <w:r>
        <w:rPr>
          <w:rStyle w:val="Style_1_ch"/>
          <w:rFonts w:ascii="Times New Roman" w:hAnsi="Times New Roman"/>
          <w:sz w:val="24"/>
        </w:rPr>
        <w:fldChar w:fldCharType="end"/>
      </w:r>
      <w:r>
        <w:rPr>
          <w:rFonts w:ascii="Times New Roman" w:hAnsi="Times New Roman"/>
          <w:sz w:val="24"/>
        </w:rPr>
        <w:t>)</w:t>
      </w:r>
      <w:r>
        <w:rPr>
          <w:rFonts w:ascii="Times New Roman" w:hAnsi="Times New Roman"/>
          <w:sz w:val="24"/>
        </w:rPr>
        <w:t xml:space="preserve"> и, как указано в прилагаемом письме, направленно в территориальные органы </w:t>
      </w:r>
      <w:r>
        <w:rPr>
          <w:rFonts w:ascii="Times New Roman" w:hAnsi="Times New Roman"/>
          <w:sz w:val="24"/>
        </w:rPr>
        <w:t>Роспотребнадзора</w:t>
      </w:r>
      <w:r>
        <w:rPr>
          <w:rFonts w:ascii="Times New Roman" w:hAnsi="Times New Roman"/>
          <w:sz w:val="24"/>
        </w:rPr>
        <w:t>.</w:t>
      </w:r>
    </w:p>
    <w:p w14:paraId="45000000">
      <w:pPr>
        <w:spacing w:line="240" w:lineRule="auto"/>
        <w:ind w:firstLine="851" w:left="-284"/>
        <w:jc w:val="both"/>
        <w:outlineLvl w:val="3"/>
        <w:rPr>
          <w:rFonts w:ascii="Times New Roman" w:hAnsi="Times New Roman"/>
          <w:b w:val="1"/>
          <w:sz w:val="24"/>
        </w:rPr>
      </w:pPr>
      <w:r>
        <w:rPr>
          <w:rFonts w:ascii="Times New Roman" w:hAnsi="Times New Roman"/>
          <w:b w:val="1"/>
          <w:sz w:val="24"/>
        </w:rPr>
        <w:t xml:space="preserve">Так как действующие вакцины </w:t>
      </w:r>
      <w:r>
        <w:rPr>
          <w:rFonts w:ascii="Times New Roman" w:hAnsi="Times New Roman"/>
          <w:b w:val="1"/>
          <w:sz w:val="24"/>
        </w:rPr>
        <w:t xml:space="preserve">против новой </w:t>
      </w:r>
      <w:r>
        <w:rPr>
          <w:rFonts w:ascii="Times New Roman" w:hAnsi="Times New Roman"/>
          <w:b w:val="1"/>
          <w:sz w:val="24"/>
        </w:rPr>
        <w:t>коронавирусной</w:t>
      </w:r>
      <w:r>
        <w:rPr>
          <w:rFonts w:ascii="Times New Roman" w:hAnsi="Times New Roman"/>
          <w:b w:val="1"/>
          <w:sz w:val="24"/>
        </w:rPr>
        <w:t xml:space="preserve"> инфекции</w:t>
      </w:r>
      <w:r>
        <w:rPr>
          <w:rFonts w:ascii="Times New Roman" w:hAnsi="Times New Roman"/>
          <w:b w:val="1"/>
          <w:sz w:val="24"/>
        </w:rPr>
        <w:t xml:space="preserve"> фактически являются медицинским экспериментом, обязательная вакцинация против </w:t>
      </w:r>
      <w:r>
        <w:rPr>
          <w:rFonts w:ascii="Times New Roman" w:hAnsi="Times New Roman"/>
          <w:b w:val="1"/>
          <w:sz w:val="24"/>
        </w:rPr>
        <w:t>COVID</w:t>
      </w:r>
      <w:r>
        <w:rPr>
          <w:rFonts w:ascii="Times New Roman" w:hAnsi="Times New Roman"/>
          <w:b w:val="1"/>
          <w:sz w:val="24"/>
        </w:rPr>
        <w:t xml:space="preserve">-19 </w:t>
      </w:r>
      <w:r>
        <w:rPr>
          <w:rFonts w:ascii="Times New Roman" w:hAnsi="Times New Roman"/>
          <w:b w:val="1"/>
          <w:sz w:val="24"/>
        </w:rPr>
        <w:t>является наложением на меня прямой обязанностью участвовать в этом медицинском эксперименте. Ни международные нормы, ни Конституция России, ни российское законодательство, ни также иные нормативные правовые акты</w:t>
      </w:r>
      <w:r>
        <w:rPr>
          <w:rFonts w:ascii="Times New Roman" w:hAnsi="Times New Roman"/>
          <w:b w:val="1"/>
          <w:sz w:val="24"/>
        </w:rPr>
        <w:t xml:space="preserve"> не содержит обязанности участвовать в медицинских исследованиях.</w:t>
      </w:r>
    </w:p>
    <w:p w14:paraId="46000000">
      <w:pPr>
        <w:spacing w:line="240" w:lineRule="auto"/>
        <w:ind w:firstLine="851" w:left="-284"/>
        <w:jc w:val="both"/>
        <w:outlineLvl w:val="3"/>
        <w:rPr>
          <w:rFonts w:ascii="Times New Roman" w:hAnsi="Times New Roman"/>
          <w:sz w:val="24"/>
        </w:rPr>
      </w:pPr>
    </w:p>
    <w:p w14:paraId="47000000">
      <w:pPr>
        <w:spacing w:line="240" w:lineRule="auto"/>
        <w:ind w:firstLine="547"/>
        <w:jc w:val="both"/>
        <w:rPr>
          <w:rFonts w:ascii="Times New Roman" w:hAnsi="Times New Roman"/>
          <w:sz w:val="24"/>
        </w:rPr>
      </w:pPr>
      <w:r>
        <w:rPr>
          <w:rFonts w:ascii="Times New Roman" w:hAnsi="Times New Roman"/>
          <w:sz w:val="24"/>
        </w:rPr>
        <w:t xml:space="preserve">На основании вышеизложенного и руководствуясь </w:t>
      </w:r>
      <w:r>
        <w:rPr>
          <w:rFonts w:ascii="Times New Roman" w:hAnsi="Times New Roman"/>
          <w:sz w:val="24"/>
        </w:rPr>
        <w:t>ст.ст</w:t>
      </w:r>
      <w:r>
        <w:rPr>
          <w:rFonts w:ascii="Times New Roman" w:hAnsi="Times New Roman"/>
          <w:sz w:val="24"/>
        </w:rPr>
        <w:t>. 208, 209 КАС РФ,</w:t>
      </w:r>
      <w:r>
        <w:rPr>
          <w:rFonts w:ascii="Times New Roman" w:hAnsi="Times New Roman"/>
          <w:sz w:val="24"/>
        </w:rPr>
        <w:t xml:space="preserve"> </w:t>
      </w:r>
      <w:r>
        <w:rPr>
          <w:rFonts w:ascii="Times New Roman" w:hAnsi="Times New Roman"/>
          <w:b w:val="1"/>
          <w:sz w:val="24"/>
        </w:rPr>
        <w:t>ПРОШУ:</w:t>
      </w:r>
    </w:p>
    <w:p w14:paraId="48000000">
      <w:pPr>
        <w:spacing w:line="240" w:lineRule="auto"/>
        <w:ind w:firstLine="547"/>
        <w:jc w:val="both"/>
        <w:rPr>
          <w:rFonts w:ascii="Times New Roman" w:hAnsi="Times New Roman"/>
          <w:sz w:val="24"/>
        </w:rPr>
      </w:pPr>
      <w:r>
        <w:rPr>
          <w:rFonts w:ascii="Times New Roman" w:hAnsi="Times New Roman"/>
          <w:sz w:val="24"/>
        </w:rPr>
        <w:t> </w:t>
      </w:r>
    </w:p>
    <w:p w14:paraId="49000000">
      <w:pPr>
        <w:spacing w:line="240" w:lineRule="auto"/>
        <w:ind w:firstLine="851" w:left="-284"/>
        <w:jc w:val="both"/>
        <w:outlineLvl w:val="3"/>
        <w:rPr>
          <w:rFonts w:ascii="Times New Roman" w:hAnsi="Times New Roman"/>
          <w:sz w:val="24"/>
        </w:rPr>
      </w:pPr>
      <w:r>
        <w:rPr>
          <w:rFonts w:ascii="Times New Roman" w:hAnsi="Times New Roman"/>
          <w:sz w:val="24"/>
        </w:rPr>
        <w:t>1. Признать недействующим</w:t>
      </w:r>
      <w:r>
        <w:rPr>
          <w:rFonts w:ascii="Times New Roman" w:hAnsi="Times New Roman"/>
          <w:sz w:val="24"/>
        </w:rPr>
        <w:t xml:space="preserve"> </w:t>
      </w:r>
      <w:r>
        <w:rPr>
          <w:rFonts w:ascii="Times New Roman" w:hAnsi="Times New Roman"/>
          <w:sz w:val="24"/>
        </w:rPr>
        <w:t>Указ</w:t>
      </w:r>
      <w:r>
        <w:rPr>
          <w:rFonts w:ascii="Times New Roman" w:hAnsi="Times New Roman"/>
          <w:sz w:val="24"/>
        </w:rPr>
        <w:t xml:space="preserve"> губернатора </w:t>
      </w:r>
      <w:r>
        <w:rPr>
          <w:rFonts w:ascii="Times New Roman" w:hAnsi="Times New Roman"/>
          <w:sz w:val="24"/>
        </w:rPr>
        <w:t xml:space="preserve">города Севастополя </w:t>
      </w:r>
      <w:r>
        <w:rPr>
          <w:rFonts w:ascii="Times New Roman" w:hAnsi="Times New Roman"/>
          <w:sz w:val="24"/>
        </w:rPr>
        <w:t xml:space="preserve">от 26 октября 2021 года № 84-УГ "О введении с 30 октября 2021 г. по 7 ноября 2021 г. дополнительных ограничительных мер в рамках режима повышенной готовности на территории города Севастополя, направленных на предотвращение распространения новой </w:t>
      </w:r>
      <w:r>
        <w:rPr>
          <w:rFonts w:ascii="Times New Roman" w:hAnsi="Times New Roman"/>
          <w:sz w:val="24"/>
        </w:rPr>
        <w:t>коронавирусной</w:t>
      </w:r>
      <w:r>
        <w:rPr>
          <w:rFonts w:ascii="Times New Roman" w:hAnsi="Times New Roman"/>
          <w:sz w:val="24"/>
        </w:rPr>
        <w:t xml:space="preserve"> инфекции COVID-2019"</w:t>
      </w:r>
      <w:r>
        <w:rPr>
          <w:rFonts w:ascii="Times New Roman" w:hAnsi="Times New Roman"/>
          <w:sz w:val="24"/>
        </w:rPr>
        <w:t>.</w:t>
      </w:r>
    </w:p>
    <w:p w14:paraId="4A000000">
      <w:pPr>
        <w:spacing w:line="240" w:lineRule="auto"/>
        <w:ind w:firstLine="709"/>
        <w:jc w:val="both"/>
        <w:rPr>
          <w:rFonts w:ascii="Times New Roman" w:hAnsi="Times New Roman"/>
          <w:sz w:val="24"/>
        </w:rPr>
      </w:pPr>
    </w:p>
    <w:p w14:paraId="4B000000">
      <w:pPr>
        <w:spacing w:line="240" w:lineRule="auto"/>
        <w:ind w:hanging="284" w:left="284"/>
        <w:jc w:val="both"/>
        <w:outlineLvl w:val="3"/>
        <w:rPr>
          <w:rFonts w:ascii="Times New Roman" w:hAnsi="Times New Roman"/>
          <w:b w:val="1"/>
          <w:sz w:val="24"/>
        </w:rPr>
      </w:pPr>
      <w:r>
        <w:rPr>
          <w:rFonts w:ascii="Times New Roman" w:hAnsi="Times New Roman"/>
          <w:b w:val="1"/>
          <w:sz w:val="24"/>
        </w:rPr>
        <w:t>Приложения:</w:t>
      </w:r>
    </w:p>
    <w:p w14:paraId="4C000000">
      <w:pPr>
        <w:tabs>
          <w:tab w:leader="none" w:pos="567" w:val="left"/>
        </w:tabs>
        <w:spacing w:line="240" w:lineRule="auto"/>
        <w:ind/>
        <w:jc w:val="both"/>
        <w:outlineLvl w:val="3"/>
        <w:rPr>
          <w:rFonts w:ascii="Times New Roman" w:hAnsi="Times New Roman"/>
          <w:sz w:val="24"/>
        </w:rPr>
      </w:pPr>
    </w:p>
    <w:p w14:paraId="4D000000">
      <w:pPr>
        <w:tabs>
          <w:tab w:leader="none" w:pos="567" w:val="left"/>
        </w:tabs>
        <w:spacing w:line="240" w:lineRule="auto"/>
        <w:ind/>
        <w:jc w:val="both"/>
        <w:outlineLvl w:val="3"/>
        <w:rPr>
          <w:rFonts w:ascii="Times New Roman" w:hAnsi="Times New Roman"/>
          <w:sz w:val="24"/>
        </w:rPr>
      </w:pPr>
      <w:r>
        <w:rPr>
          <w:rFonts w:ascii="Times New Roman" w:hAnsi="Times New Roman"/>
          <w:sz w:val="24"/>
        </w:rPr>
        <w:t xml:space="preserve">1. Ответ </w:t>
      </w:r>
      <w:r>
        <w:rPr>
          <w:rFonts w:ascii="Times New Roman" w:hAnsi="Times New Roman"/>
          <w:sz w:val="24"/>
        </w:rPr>
        <w:t xml:space="preserve">заместителя руководителя </w:t>
      </w:r>
      <w:r>
        <w:rPr>
          <w:rFonts w:ascii="Times New Roman" w:hAnsi="Times New Roman"/>
          <w:sz w:val="24"/>
        </w:rPr>
        <w:t>Роспотребнадзора</w:t>
      </w:r>
      <w:r>
        <w:rPr>
          <w:rFonts w:ascii="Times New Roman" w:hAnsi="Times New Roman"/>
          <w:sz w:val="24"/>
        </w:rPr>
        <w:t xml:space="preserve"> Е.Б. </w:t>
      </w:r>
      <w:r>
        <w:rPr>
          <w:rFonts w:ascii="Times New Roman" w:hAnsi="Times New Roman"/>
          <w:sz w:val="24"/>
        </w:rPr>
        <w:t>Ежловой</w:t>
      </w:r>
      <w:r>
        <w:rPr>
          <w:rFonts w:ascii="Times New Roman" w:hAnsi="Times New Roman"/>
          <w:sz w:val="24"/>
        </w:rPr>
        <w:t xml:space="preserve"> </w:t>
      </w:r>
    </w:p>
    <w:p w14:paraId="4E000000">
      <w:pPr>
        <w:tabs>
          <w:tab w:leader="none" w:pos="567" w:val="left"/>
        </w:tabs>
        <w:spacing w:line="240" w:lineRule="auto"/>
        <w:ind w:hanging="426" w:left="426"/>
        <w:jc w:val="both"/>
        <w:outlineLvl w:val="3"/>
        <w:rPr>
          <w:rFonts w:ascii="Times New Roman" w:hAnsi="Times New Roman"/>
          <w:sz w:val="24"/>
        </w:rPr>
      </w:pPr>
      <w:r>
        <w:rPr>
          <w:rFonts w:ascii="Times New Roman" w:hAnsi="Times New Roman"/>
          <w:sz w:val="24"/>
        </w:rPr>
        <w:t>от 01.04.2021 г. № 09-6328-2021-40 – копия на 2 листах.</w:t>
      </w:r>
    </w:p>
    <w:p w14:paraId="4F000000">
      <w:pPr>
        <w:pStyle w:val="Style_2"/>
        <w:tabs>
          <w:tab w:leader="none" w:pos="567" w:val="left"/>
        </w:tabs>
        <w:spacing w:line="240" w:lineRule="auto"/>
        <w:ind w:hanging="426" w:left="426"/>
        <w:jc w:val="both"/>
        <w:outlineLvl w:val="3"/>
        <w:rPr>
          <w:rFonts w:ascii="Times New Roman" w:hAnsi="Times New Roman"/>
          <w:sz w:val="24"/>
        </w:rPr>
      </w:pPr>
      <w:r>
        <w:rPr>
          <w:rFonts w:ascii="Times New Roman" w:hAnsi="Times New Roman"/>
          <w:sz w:val="24"/>
        </w:rPr>
        <w:t>2. Д</w:t>
      </w:r>
      <w:r>
        <w:rPr>
          <w:rFonts w:ascii="Times New Roman" w:hAnsi="Times New Roman"/>
          <w:sz w:val="24"/>
        </w:rPr>
        <w:t>окумент, подтверждающий уплату государственной пошлины;</w:t>
      </w:r>
    </w:p>
    <w:p w14:paraId="50000000">
      <w:pPr>
        <w:pStyle w:val="Style_2"/>
        <w:tabs>
          <w:tab w:leader="none" w:pos="0" w:val="left"/>
        </w:tabs>
        <w:spacing w:line="240" w:lineRule="auto"/>
        <w:ind w:hanging="426" w:left="426"/>
        <w:jc w:val="both"/>
        <w:outlineLvl w:val="3"/>
        <w:rPr>
          <w:rFonts w:ascii="Times New Roman" w:hAnsi="Times New Roman"/>
          <w:sz w:val="24"/>
        </w:rPr>
      </w:pPr>
      <w:r>
        <w:rPr>
          <w:rFonts w:ascii="Times New Roman" w:hAnsi="Times New Roman"/>
          <w:sz w:val="24"/>
        </w:rPr>
        <w:t>3. Документ, подтверждающий направление настоящего административного искового заявления административному ответчику</w:t>
      </w:r>
      <w:r>
        <w:rPr>
          <w:rFonts w:ascii="Times New Roman" w:hAnsi="Times New Roman"/>
          <w:sz w:val="24"/>
        </w:rPr>
        <w:t>;</w:t>
      </w:r>
    </w:p>
    <w:p w14:paraId="51000000">
      <w:pPr>
        <w:pStyle w:val="Style_2"/>
        <w:tabs>
          <w:tab w:leader="none" w:pos="0" w:val="left"/>
        </w:tabs>
        <w:spacing w:line="240" w:lineRule="auto"/>
        <w:ind w:hanging="426" w:left="426"/>
        <w:jc w:val="both"/>
        <w:outlineLvl w:val="3"/>
        <w:rPr>
          <w:rFonts w:ascii="Times New Roman" w:hAnsi="Times New Roman"/>
          <w:sz w:val="24"/>
        </w:rPr>
      </w:pPr>
      <w:r>
        <w:rPr>
          <w:rFonts w:ascii="Times New Roman" w:hAnsi="Times New Roman"/>
          <w:sz w:val="24"/>
        </w:rPr>
        <w:t>4. Копи</w:t>
      </w:r>
      <w:r>
        <w:rPr>
          <w:rFonts w:ascii="Times New Roman" w:hAnsi="Times New Roman"/>
          <w:sz w:val="24"/>
        </w:rPr>
        <w:t xml:space="preserve"> оспариваем</w:t>
      </w:r>
      <w:r>
        <w:rPr>
          <w:rFonts w:ascii="Times New Roman" w:hAnsi="Times New Roman"/>
          <w:sz w:val="24"/>
        </w:rPr>
        <w:t>ых</w:t>
      </w:r>
      <w:r>
        <w:rPr>
          <w:rFonts w:ascii="Times New Roman" w:hAnsi="Times New Roman"/>
          <w:sz w:val="24"/>
        </w:rPr>
        <w:t xml:space="preserve"> нормативн</w:t>
      </w:r>
      <w:r>
        <w:rPr>
          <w:rFonts w:ascii="Times New Roman" w:hAnsi="Times New Roman"/>
          <w:sz w:val="24"/>
        </w:rPr>
        <w:t>ых</w:t>
      </w:r>
      <w:r>
        <w:rPr>
          <w:rFonts w:ascii="Times New Roman" w:hAnsi="Times New Roman"/>
          <w:sz w:val="24"/>
        </w:rPr>
        <w:t xml:space="preserve"> правов</w:t>
      </w:r>
      <w:r>
        <w:rPr>
          <w:rFonts w:ascii="Times New Roman" w:hAnsi="Times New Roman"/>
          <w:sz w:val="24"/>
        </w:rPr>
        <w:t>ых актов</w:t>
      </w:r>
      <w:r>
        <w:rPr>
          <w:rFonts w:ascii="Times New Roman" w:hAnsi="Times New Roman"/>
          <w:sz w:val="24"/>
        </w:rPr>
        <w:t>.</w:t>
      </w:r>
    </w:p>
    <w:p w14:paraId="52000000">
      <w:pPr>
        <w:pStyle w:val="Style_2"/>
        <w:spacing w:line="240" w:lineRule="auto"/>
        <w:ind/>
        <w:jc w:val="both"/>
        <w:outlineLvl w:val="3"/>
        <w:rPr>
          <w:rFonts w:ascii="Times New Roman" w:hAnsi="Times New Roman"/>
        </w:rPr>
      </w:pPr>
    </w:p>
    <w:p w14:paraId="53000000">
      <w:pPr>
        <w:spacing w:line="240" w:lineRule="auto"/>
        <w:ind/>
        <w:rPr>
          <w:rFonts w:ascii="Times New Roman" w:hAnsi="Times New Roman"/>
          <w:sz w:val="24"/>
        </w:rPr>
      </w:pPr>
      <w:r>
        <w:rPr>
          <w:rFonts w:ascii="Times New Roman" w:hAnsi="Times New Roman"/>
          <w:sz w:val="24"/>
        </w:rPr>
        <w:t>Дата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Фамилия И. О.</w:t>
      </w:r>
    </w:p>
    <w:p w14:paraId="54000000">
      <w:pPr>
        <w:spacing w:line="240" w:lineRule="auto"/>
        <w:ind/>
        <w:rPr>
          <w:rFonts w:ascii="Times New Roman" w:hAnsi="Times New Roman"/>
          <w:sz w:val="24"/>
        </w:rPr>
      </w:pPr>
      <w:r>
        <w:rPr>
          <w:rFonts w:ascii="Times New Roman" w:hAnsi="Times New Roman"/>
          <w:sz w:val="24"/>
        </w:rPr>
        <w:t xml:space="preserve">                                                                                                                          Подпись</w:t>
      </w:r>
    </w:p>
    <w:p w14:paraId="55000000">
      <w:pPr>
        <w:spacing w:line="240" w:lineRule="auto"/>
        <w:ind/>
        <w:rPr>
          <w:rFonts w:ascii="Times New Roman" w:hAnsi="Times New Roman"/>
          <w:b w:val="1"/>
          <w:sz w:val="24"/>
        </w:rPr>
      </w:pPr>
      <w:r>
        <w:rPr>
          <w:rFonts w:ascii="Times New Roman" w:hAnsi="Times New Roman"/>
          <w:b w:val="1"/>
          <w:sz w:val="24"/>
        </w:rPr>
        <w:drawing>
          <wp:inline>
            <wp:extent cx="5934075" cy="8401050"/>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5934075" cy="8401050"/>
                    </a:xfrm>
                    <a:prstGeom prst="rect"/>
                  </pic:spPr>
                </pic:pic>
              </a:graphicData>
            </a:graphic>
          </wp:inline>
        </w:drawing>
      </w:r>
      <w:r>
        <w:rPr>
          <w:rFonts w:ascii="Times New Roman" w:hAnsi="Times New Roman"/>
          <w:b w:val="1"/>
          <w:sz w:val="24"/>
        </w:rPr>
        <w:drawing>
          <wp:inline>
            <wp:extent cx="5934075" cy="8334375"/>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5934075" cy="8334375"/>
                    </a:xfrm>
                    <a:prstGeom prst="rect"/>
                  </pic:spPr>
                </pic:pic>
              </a:graphicData>
            </a:graphic>
          </wp:inline>
        </w:drawing>
      </w:r>
    </w:p>
    <w:p w14:paraId="56000000"/>
    <w:sectPr>
      <w:pgSz w:h="16834" w:orient="portrait" w:w="11909"/>
      <w:pgMar w:bottom="1440" w:footer="720" w:gutter="0" w:header="720" w:left="1440" w:right="1440" w:top="144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8" w:type="paragraph">
    <w:name w:val="Default Paragraph Font"/>
    <w:link w:val="Style_8_ch"/>
  </w:style>
  <w:style w:styleId="Style_8_ch" w:type="character">
    <w:name w:val="Default Paragraph Font"/>
    <w:link w:val="Style_8"/>
  </w:style>
  <w:style w:styleId="Style_9" w:type="paragraph">
    <w:name w:val="heading 3"/>
    <w:basedOn w:val="Style_3"/>
    <w:next w:val="Style_3"/>
    <w:link w:val="Style_9_ch"/>
    <w:uiPriority w:val="9"/>
    <w:qFormat/>
    <w:pPr>
      <w:keepNext w:val="1"/>
      <w:keepLines w:val="1"/>
      <w:spacing w:after="80" w:before="320"/>
      <w:ind/>
      <w:contextualSpacing w:val="1"/>
      <w:outlineLvl w:val="2"/>
    </w:pPr>
    <w:rPr>
      <w:color w:val="434343"/>
      <w:sz w:val="28"/>
    </w:rPr>
  </w:style>
  <w:style w:styleId="Style_9_ch" w:type="character">
    <w:name w:val="heading 3"/>
    <w:basedOn w:val="Style_3_ch"/>
    <w:link w:val="Style_9"/>
    <w:rPr>
      <w:color w:val="434343"/>
      <w:sz w:val="28"/>
    </w:rPr>
  </w:style>
  <w:style w:styleId="Style_10" w:type="paragraph">
    <w:name w:val="toc 3"/>
    <w:next w:val="Style_3"/>
    <w:link w:val="Style_10_ch"/>
    <w:uiPriority w:val="39"/>
    <w:pPr>
      <w:ind w:firstLine="0" w:left="400"/>
    </w:pPr>
  </w:style>
  <w:style w:styleId="Style_10_ch" w:type="character">
    <w:name w:val="toc 3"/>
    <w:link w:val="Style_10"/>
  </w:style>
  <w:style w:styleId="Style_11" w:type="paragraph">
    <w:name w:val="FollowedHyperlink"/>
    <w:basedOn w:val="Style_8"/>
    <w:link w:val="Style_11_ch"/>
    <w:rPr>
      <w:color w:themeColor="followedHyperlink" w:val="954F72"/>
      <w:u w:val="single"/>
    </w:rPr>
  </w:style>
  <w:style w:styleId="Style_11_ch" w:type="character">
    <w:name w:val="FollowedHyperlink"/>
    <w:basedOn w:val="Style_8_ch"/>
    <w:link w:val="Style_11"/>
    <w:rPr>
      <w:color w:themeColor="followedHyperlink" w:val="954F72"/>
      <w:u w:val="single"/>
    </w:rPr>
  </w:style>
  <w:style w:styleId="Style_12" w:type="paragraph">
    <w:name w:val="heading 5"/>
    <w:basedOn w:val="Style_3"/>
    <w:next w:val="Style_3"/>
    <w:link w:val="Style_12_ch"/>
    <w:uiPriority w:val="9"/>
    <w:qFormat/>
    <w:pPr>
      <w:keepNext w:val="1"/>
      <w:keepLines w:val="1"/>
      <w:spacing w:after="80" w:before="240"/>
      <w:ind/>
      <w:contextualSpacing w:val="1"/>
      <w:outlineLvl w:val="4"/>
    </w:pPr>
    <w:rPr>
      <w:color w:val="666666"/>
    </w:rPr>
  </w:style>
  <w:style w:styleId="Style_12_ch" w:type="character">
    <w:name w:val="heading 5"/>
    <w:basedOn w:val="Style_3_ch"/>
    <w:link w:val="Style_12"/>
    <w:rPr>
      <w:color w:val="666666"/>
    </w:rPr>
  </w:style>
  <w:style w:styleId="Style_13" w:type="paragraph">
    <w:name w:val="heading 1"/>
    <w:basedOn w:val="Style_3"/>
    <w:next w:val="Style_3"/>
    <w:link w:val="Style_13_ch"/>
    <w:uiPriority w:val="9"/>
    <w:qFormat/>
    <w:pPr>
      <w:keepNext w:val="1"/>
      <w:keepLines w:val="1"/>
      <w:spacing w:after="120" w:before="400"/>
      <w:ind/>
      <w:contextualSpacing w:val="1"/>
      <w:outlineLvl w:val="0"/>
    </w:pPr>
    <w:rPr>
      <w:sz w:val="40"/>
    </w:rPr>
  </w:style>
  <w:style w:styleId="Style_13_ch" w:type="character">
    <w:name w:val="heading 1"/>
    <w:basedOn w:val="Style_3_ch"/>
    <w:link w:val="Style_13"/>
    <w:rPr>
      <w:sz w:val="40"/>
    </w:rPr>
  </w:style>
  <w:style w:styleId="Style_1" w:type="paragraph">
    <w:name w:val="Hyperlink"/>
    <w:basedOn w:val="Style_8"/>
    <w:link w:val="Style_1_ch"/>
    <w:rPr>
      <w:color w:themeColor="hyperlink" w:val="0563C1"/>
      <w:u w:val="single"/>
    </w:rPr>
  </w:style>
  <w:style w:styleId="Style_1_ch" w:type="character">
    <w:name w:val="Hyperlink"/>
    <w:basedOn w:val="Style_8_ch"/>
    <w:link w:val="Style_1"/>
    <w:rPr>
      <w:color w:themeColor="hyperlink" w:val="0563C1"/>
      <w:u w:val="single"/>
    </w:rPr>
  </w:style>
  <w:style w:styleId="Style_14" w:type="paragraph">
    <w:name w:val="Footnote"/>
    <w:link w:val="Style_14_ch"/>
    <w:pPr>
      <w:ind/>
      <w:jc w:val="left"/>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pPr>
    <w:rPr>
      <w:rFonts w:ascii="XO Thames" w:hAnsi="XO Thames"/>
      <w:b w:val="1"/>
    </w:rPr>
  </w:style>
  <w:style w:styleId="Style_15_ch" w:type="character">
    <w:name w:val="toc 1"/>
    <w:link w:val="Style_15"/>
    <w:rPr>
      <w:rFonts w:ascii="XO Thames" w:hAnsi="XO Thames"/>
      <w:b w:val="1"/>
    </w:rPr>
  </w:style>
  <w:style w:styleId="Style_16" w:type="paragraph">
    <w:name w:val="Header and Footer"/>
    <w:link w:val="Style_16_ch"/>
    <w:pPr>
      <w:spacing w:line="360" w:lineRule="auto"/>
      <w:ind/>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pPr>
  </w:style>
  <w:style w:styleId="Style_17_ch" w:type="character">
    <w:name w:val="toc 9"/>
    <w:link w:val="Style_17"/>
  </w:style>
  <w:style w:styleId="Style_18" w:type="paragraph">
    <w:name w:val="toc 8"/>
    <w:next w:val="Style_3"/>
    <w:link w:val="Style_18_ch"/>
    <w:uiPriority w:val="39"/>
    <w:pPr>
      <w:ind w:firstLine="0" w:left="1400"/>
    </w:pPr>
  </w:style>
  <w:style w:styleId="Style_18_ch" w:type="character">
    <w:name w:val="toc 8"/>
    <w:link w:val="Style_18"/>
  </w:style>
  <w:style w:styleId="Style_19" w:type="paragraph">
    <w:name w:val="toc 5"/>
    <w:next w:val="Style_3"/>
    <w:link w:val="Style_19_ch"/>
    <w:uiPriority w:val="39"/>
    <w:pPr>
      <w:ind w:firstLine="0" w:left="800"/>
    </w:pPr>
  </w:style>
  <w:style w:styleId="Style_19_ch" w:type="character">
    <w:name w:val="toc 5"/>
    <w:link w:val="Style_19"/>
  </w:style>
  <w:style w:styleId="Style_2" w:type="paragraph">
    <w:name w:val="List Paragraph"/>
    <w:basedOn w:val="Style_3"/>
    <w:link w:val="Style_2_ch"/>
    <w:pPr>
      <w:spacing w:after="200"/>
      <w:ind w:firstLine="0" w:left="720"/>
      <w:contextualSpacing w:val="1"/>
    </w:pPr>
    <w:rPr>
      <w:rFonts w:asciiTheme="minorAscii" w:hAnsiTheme="minorHAnsi"/>
      <w:color w:val="000000"/>
    </w:rPr>
  </w:style>
  <w:style w:styleId="Style_2_ch" w:type="character">
    <w:name w:val="List Paragraph"/>
    <w:basedOn w:val="Style_3_ch"/>
    <w:link w:val="Style_2"/>
    <w:rPr>
      <w:rFonts w:asciiTheme="minorAscii" w:hAnsiTheme="minorHAnsi"/>
      <w:color w:val="000000"/>
    </w:rPr>
  </w:style>
  <w:style w:styleId="Style_20" w:type="paragraph">
    <w:name w:val="Subtitle"/>
    <w:basedOn w:val="Style_3"/>
    <w:next w:val="Style_3"/>
    <w:link w:val="Style_20_ch"/>
    <w:uiPriority w:val="11"/>
    <w:qFormat/>
    <w:pPr>
      <w:keepNext w:val="1"/>
      <w:keepLines w:val="1"/>
      <w:spacing w:after="320"/>
      <w:ind/>
      <w:contextualSpacing w:val="1"/>
    </w:pPr>
    <w:rPr>
      <w:color w:val="666666"/>
      <w:sz w:val="30"/>
    </w:rPr>
  </w:style>
  <w:style w:styleId="Style_20_ch" w:type="character">
    <w:name w:val="Subtitle"/>
    <w:basedOn w:val="Style_3_ch"/>
    <w:link w:val="Style_20"/>
    <w:rPr>
      <w:color w:val="666666"/>
      <w:sz w:val="30"/>
    </w:rPr>
  </w:style>
  <w:style w:styleId="Style_21" w:type="paragraph">
    <w:name w:val="toc 10"/>
    <w:next w:val="Style_3"/>
    <w:link w:val="Style_21_ch"/>
    <w:uiPriority w:val="39"/>
    <w:pPr>
      <w:ind w:firstLine="0" w:left="1800"/>
    </w:pPr>
  </w:style>
  <w:style w:styleId="Style_21_ch" w:type="character">
    <w:name w:val="toc 10"/>
    <w:link w:val="Style_21"/>
  </w:style>
  <w:style w:styleId="Style_22" w:type="paragraph">
    <w:name w:val="Title"/>
    <w:basedOn w:val="Style_3"/>
    <w:next w:val="Style_3"/>
    <w:link w:val="Style_22_ch"/>
    <w:uiPriority w:val="10"/>
    <w:qFormat/>
    <w:pPr>
      <w:keepNext w:val="1"/>
      <w:keepLines w:val="1"/>
      <w:spacing w:after="60"/>
      <w:ind/>
      <w:contextualSpacing w:val="1"/>
    </w:pPr>
    <w:rPr>
      <w:sz w:val="52"/>
    </w:rPr>
  </w:style>
  <w:style w:styleId="Style_22_ch" w:type="character">
    <w:name w:val="Title"/>
    <w:basedOn w:val="Style_3_ch"/>
    <w:link w:val="Style_22"/>
    <w:rPr>
      <w:sz w:val="52"/>
    </w:rPr>
  </w:style>
  <w:style w:styleId="Style_23" w:type="paragraph">
    <w:name w:val="heading 4"/>
    <w:basedOn w:val="Style_3"/>
    <w:next w:val="Style_3"/>
    <w:link w:val="Style_23_ch"/>
    <w:uiPriority w:val="9"/>
    <w:qFormat/>
    <w:pPr>
      <w:keepNext w:val="1"/>
      <w:keepLines w:val="1"/>
      <w:spacing w:after="80" w:before="280"/>
      <w:ind/>
      <w:contextualSpacing w:val="1"/>
      <w:outlineLvl w:val="3"/>
    </w:pPr>
    <w:rPr>
      <w:color w:val="666666"/>
      <w:sz w:val="24"/>
    </w:rPr>
  </w:style>
  <w:style w:styleId="Style_23_ch" w:type="character">
    <w:name w:val="heading 4"/>
    <w:basedOn w:val="Style_3_ch"/>
    <w:link w:val="Style_23"/>
    <w:rPr>
      <w:color w:val="666666"/>
      <w:sz w:val="24"/>
    </w:rPr>
  </w:style>
  <w:style w:styleId="Style_24" w:type="paragraph">
    <w:name w:val="heading 2"/>
    <w:basedOn w:val="Style_3"/>
    <w:next w:val="Style_3"/>
    <w:link w:val="Style_24_ch"/>
    <w:uiPriority w:val="9"/>
    <w:qFormat/>
    <w:pPr>
      <w:keepNext w:val="1"/>
      <w:keepLines w:val="1"/>
      <w:spacing w:after="120" w:before="360"/>
      <w:ind/>
      <w:contextualSpacing w:val="1"/>
      <w:outlineLvl w:val="1"/>
    </w:pPr>
    <w:rPr>
      <w:sz w:val="32"/>
    </w:rPr>
  </w:style>
  <w:style w:styleId="Style_24_ch" w:type="character">
    <w:name w:val="heading 2"/>
    <w:basedOn w:val="Style_3_ch"/>
    <w:link w:val="Style_24"/>
    <w:rPr>
      <w:sz w:val="32"/>
    </w:rPr>
  </w:style>
  <w:style w:styleId="Style_25" w:type="paragraph">
    <w:name w:val="heading 6"/>
    <w:basedOn w:val="Style_3"/>
    <w:next w:val="Style_3"/>
    <w:link w:val="Style_25_ch"/>
    <w:uiPriority w:val="9"/>
    <w:qFormat/>
    <w:pPr>
      <w:keepNext w:val="1"/>
      <w:keepLines w:val="1"/>
      <w:spacing w:after="80" w:before="240"/>
      <w:ind/>
      <w:contextualSpacing w:val="1"/>
      <w:outlineLvl w:val="5"/>
    </w:pPr>
    <w:rPr>
      <w:i w:val="1"/>
      <w:color w:val="666666"/>
    </w:rPr>
  </w:style>
  <w:style w:styleId="Style_25_ch" w:type="character">
    <w:name w:val="heading 6"/>
    <w:basedOn w:val="Style_3_ch"/>
    <w:link w:val="Style_25"/>
    <w:rPr>
      <w:i w:val="1"/>
      <w:color w:val="666666"/>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MyOffice-CoreFramework-Android/23-942.521.5897.573.1@RELEASE-CORE-23.0-ST-2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2021-10-29T08:52:54Z</dcterms:modified>
</cp:coreProperties>
</file>