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E8" w:rsidRDefault="00A57D5C">
      <w:pPr>
        <w:spacing w:after="0" w:line="240" w:lineRule="auto"/>
        <w:ind w:left="5664"/>
        <w:rPr>
          <w:rFonts w:ascii="Times New Roman" w:hAnsi="Times New Roman"/>
          <w:b/>
          <w:sz w:val="24"/>
        </w:rPr>
      </w:pPr>
      <w:bookmarkStart w:id="0" w:name="_GoBack"/>
      <w:bookmarkEnd w:id="0"/>
      <w:r>
        <w:rPr>
          <w:rFonts w:ascii="Times New Roman" w:hAnsi="Times New Roman"/>
          <w:b/>
          <w:sz w:val="24"/>
        </w:rPr>
        <w:t>Генеральному прокурору РФ</w:t>
      </w:r>
    </w:p>
    <w:p w:rsidR="004826E8" w:rsidRDefault="00A57D5C">
      <w:pPr>
        <w:spacing w:after="0" w:line="240" w:lineRule="auto"/>
        <w:ind w:left="5664"/>
        <w:rPr>
          <w:rFonts w:ascii="Times New Roman" w:hAnsi="Times New Roman"/>
          <w:b/>
          <w:sz w:val="24"/>
        </w:rPr>
      </w:pPr>
      <w:r>
        <w:rPr>
          <w:rFonts w:ascii="Times New Roman" w:hAnsi="Times New Roman"/>
          <w:b/>
          <w:sz w:val="24"/>
        </w:rPr>
        <w:t>Краснову Игорю Викторовичу</w:t>
      </w:r>
    </w:p>
    <w:p w:rsidR="004826E8" w:rsidRDefault="004826E8">
      <w:pPr>
        <w:spacing w:after="0" w:line="240" w:lineRule="auto"/>
        <w:ind w:left="5664"/>
        <w:rPr>
          <w:rFonts w:ascii="Times New Roman" w:hAnsi="Times New Roman"/>
          <w:sz w:val="24"/>
        </w:rPr>
      </w:pPr>
    </w:p>
    <w:p w:rsidR="004826E8" w:rsidRDefault="00A57D5C">
      <w:pPr>
        <w:spacing w:after="0" w:line="240" w:lineRule="auto"/>
        <w:ind w:left="5664"/>
        <w:rPr>
          <w:rFonts w:ascii="Times New Roman" w:hAnsi="Times New Roman"/>
          <w:sz w:val="24"/>
        </w:rPr>
      </w:pPr>
      <w:r>
        <w:rPr>
          <w:rFonts w:ascii="Times New Roman" w:hAnsi="Times New Roman"/>
          <w:sz w:val="24"/>
        </w:rPr>
        <w:t xml:space="preserve">ул. Большая Дмитровка, д. 15а, строен. 1, </w:t>
      </w:r>
    </w:p>
    <w:p w:rsidR="004826E8" w:rsidRDefault="00A57D5C">
      <w:pPr>
        <w:spacing w:after="0" w:line="240" w:lineRule="auto"/>
        <w:ind w:left="5664"/>
        <w:rPr>
          <w:rFonts w:ascii="Times New Roman" w:hAnsi="Times New Roman"/>
          <w:sz w:val="24"/>
        </w:rPr>
      </w:pPr>
      <w:r>
        <w:rPr>
          <w:rFonts w:ascii="Times New Roman" w:hAnsi="Times New Roman"/>
          <w:sz w:val="24"/>
        </w:rPr>
        <w:t>Москва, Россия, ГСП-3, 125993</w:t>
      </w:r>
    </w:p>
    <w:p w:rsidR="004826E8" w:rsidRDefault="00A57D5C">
      <w:pPr>
        <w:spacing w:after="0" w:line="240" w:lineRule="auto"/>
        <w:ind w:left="5664"/>
        <w:rPr>
          <w:rFonts w:ascii="Times New Roman" w:hAnsi="Times New Roman"/>
          <w:sz w:val="24"/>
        </w:rPr>
      </w:pPr>
      <w:r>
        <w:rPr>
          <w:rFonts w:ascii="Times New Roman" w:hAnsi="Times New Roman"/>
          <w:sz w:val="24"/>
        </w:rPr>
        <w:t xml:space="preserve">(либо по желанию через интернет приемную </w:t>
      </w:r>
    </w:p>
    <w:p w:rsidR="004826E8" w:rsidRDefault="00A57D5C">
      <w:pPr>
        <w:spacing w:after="0" w:line="240" w:lineRule="auto"/>
        <w:ind w:left="5664"/>
        <w:rPr>
          <w:rFonts w:ascii="Times New Roman" w:hAnsi="Times New Roman"/>
          <w:sz w:val="24"/>
        </w:rPr>
      </w:pPr>
      <w:hyperlink r:id="rId5" w:history="1">
        <w:r>
          <w:rPr>
            <w:rStyle w:val="a6"/>
            <w:rFonts w:ascii="Times New Roman" w:hAnsi="Times New Roman"/>
            <w:sz w:val="24"/>
          </w:rPr>
          <w:t>https://epp.genproc.gov.ru/web/gprf/internet-reception</w:t>
        </w:r>
      </w:hyperlink>
      <w:r>
        <w:rPr>
          <w:rFonts w:ascii="Times New Roman" w:hAnsi="Times New Roman"/>
          <w:sz w:val="24"/>
        </w:rPr>
        <w:t xml:space="preserve"> )</w:t>
      </w:r>
    </w:p>
    <w:p w:rsidR="004826E8" w:rsidRDefault="004826E8">
      <w:pPr>
        <w:spacing w:after="0" w:line="240" w:lineRule="auto"/>
        <w:ind w:left="5664"/>
        <w:rPr>
          <w:rFonts w:ascii="Times New Roman" w:hAnsi="Times New Roman"/>
          <w:sz w:val="24"/>
        </w:rPr>
      </w:pPr>
    </w:p>
    <w:p w:rsidR="004826E8" w:rsidRDefault="004826E8">
      <w:pPr>
        <w:spacing w:after="0" w:line="240" w:lineRule="auto"/>
        <w:ind w:left="5664"/>
        <w:rPr>
          <w:rFonts w:ascii="Times New Roman" w:hAnsi="Times New Roman"/>
          <w:sz w:val="24"/>
        </w:rPr>
      </w:pPr>
    </w:p>
    <w:p w:rsidR="004826E8" w:rsidRDefault="00A57D5C">
      <w:pPr>
        <w:spacing w:after="0" w:line="240" w:lineRule="auto"/>
        <w:ind w:left="5664"/>
        <w:rPr>
          <w:rFonts w:ascii="Times New Roman" w:hAnsi="Times New Roman"/>
          <w:sz w:val="24"/>
        </w:rPr>
      </w:pPr>
      <w:r>
        <w:rPr>
          <w:rFonts w:ascii="Times New Roman" w:hAnsi="Times New Roman"/>
          <w:sz w:val="24"/>
        </w:rPr>
        <w:t>от ФИО ______________________________</w:t>
      </w:r>
    </w:p>
    <w:p w:rsidR="004826E8" w:rsidRDefault="00A57D5C">
      <w:pPr>
        <w:spacing w:after="0" w:line="240" w:lineRule="auto"/>
        <w:ind w:left="5664"/>
        <w:rPr>
          <w:rFonts w:ascii="Times New Roman" w:hAnsi="Times New Roman"/>
          <w:sz w:val="24"/>
        </w:rPr>
      </w:pPr>
      <w:r>
        <w:rPr>
          <w:rFonts w:ascii="Times New Roman" w:hAnsi="Times New Roman"/>
          <w:sz w:val="24"/>
        </w:rPr>
        <w:t>____________________________________________________________</w:t>
      </w:r>
    </w:p>
    <w:p w:rsidR="004826E8" w:rsidRDefault="00A57D5C">
      <w:pPr>
        <w:spacing w:after="0" w:line="240" w:lineRule="auto"/>
        <w:ind w:left="5664"/>
        <w:rPr>
          <w:rFonts w:ascii="Times New Roman" w:hAnsi="Times New Roman"/>
          <w:b/>
          <w:sz w:val="24"/>
        </w:rPr>
      </w:pPr>
      <w:r>
        <w:rPr>
          <w:rFonts w:ascii="Times New Roman" w:hAnsi="Times New Roman"/>
          <w:sz w:val="24"/>
        </w:rPr>
        <w:t>(адрес, e-</w:t>
      </w:r>
      <w:proofErr w:type="spellStart"/>
      <w:r>
        <w:rPr>
          <w:rFonts w:ascii="Times New Roman" w:hAnsi="Times New Roman"/>
          <w:sz w:val="24"/>
        </w:rPr>
        <w:t>mail</w:t>
      </w:r>
      <w:proofErr w:type="spellEnd"/>
      <w:r>
        <w:rPr>
          <w:rFonts w:ascii="Times New Roman" w:hAnsi="Times New Roman"/>
          <w:sz w:val="24"/>
        </w:rPr>
        <w:t>, телефон заявителя)</w:t>
      </w:r>
    </w:p>
    <w:p w:rsidR="004826E8" w:rsidRDefault="004826E8">
      <w:pPr>
        <w:spacing w:after="0" w:line="240" w:lineRule="auto"/>
        <w:ind w:left="5664"/>
        <w:rPr>
          <w:rFonts w:ascii="Times New Roman" w:hAnsi="Times New Roman"/>
          <w:sz w:val="24"/>
        </w:rPr>
      </w:pPr>
    </w:p>
    <w:p w:rsidR="004826E8" w:rsidRDefault="004826E8">
      <w:pPr>
        <w:spacing w:after="0" w:line="240" w:lineRule="auto"/>
        <w:ind w:left="5664"/>
        <w:rPr>
          <w:rFonts w:ascii="Times New Roman" w:hAnsi="Times New Roman"/>
          <w:b/>
          <w:sz w:val="24"/>
        </w:rPr>
      </w:pPr>
    </w:p>
    <w:p w:rsidR="004826E8" w:rsidRDefault="00A57D5C">
      <w:pPr>
        <w:spacing w:after="0" w:line="240" w:lineRule="auto"/>
        <w:jc w:val="center"/>
        <w:outlineLvl w:val="3"/>
        <w:rPr>
          <w:rFonts w:ascii="Times New Roman" w:hAnsi="Times New Roman"/>
          <w:b/>
          <w:sz w:val="24"/>
        </w:rPr>
      </w:pPr>
      <w:r>
        <w:rPr>
          <w:rFonts w:ascii="Times New Roman" w:hAnsi="Times New Roman"/>
          <w:b/>
          <w:sz w:val="24"/>
        </w:rPr>
        <w:t>ЗАЯВЛЕНИЕ</w:t>
      </w:r>
    </w:p>
    <w:p w:rsidR="004826E8" w:rsidRDefault="004826E8">
      <w:pPr>
        <w:spacing w:after="0" w:line="240" w:lineRule="auto"/>
        <w:jc w:val="both"/>
        <w:outlineLvl w:val="3"/>
        <w:rPr>
          <w:rFonts w:ascii="Times New Roman" w:hAnsi="Times New Roman"/>
          <w:b/>
          <w:sz w:val="24"/>
        </w:rPr>
      </w:pPr>
    </w:p>
    <w:p w:rsidR="004826E8" w:rsidRDefault="004826E8">
      <w:pPr>
        <w:spacing w:after="0" w:line="240" w:lineRule="auto"/>
        <w:jc w:val="both"/>
        <w:outlineLvl w:val="3"/>
        <w:rPr>
          <w:rFonts w:ascii="Times New Roman" w:hAnsi="Times New Roman"/>
          <w:b/>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highlight w:val="yellow"/>
        </w:rPr>
        <w:t>_______________________________(ФИО),</w:t>
      </w:r>
      <w:r>
        <w:rPr>
          <w:rFonts w:ascii="Times New Roman" w:hAnsi="Times New Roman"/>
          <w:sz w:val="24"/>
        </w:rPr>
        <w:t xml:space="preserve"> прожи</w:t>
      </w:r>
      <w:r>
        <w:rPr>
          <w:rFonts w:ascii="Times New Roman" w:hAnsi="Times New Roman"/>
          <w:sz w:val="24"/>
        </w:rPr>
        <w:t xml:space="preserve">ваю (или временно пребываю) в городском округе Нефтеюганск (или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Кондинский</w:t>
      </w:r>
      <w:proofErr w:type="spellEnd"/>
      <w:r>
        <w:rPr>
          <w:rFonts w:ascii="Times New Roman" w:hAnsi="Times New Roman"/>
          <w:sz w:val="24"/>
        </w:rPr>
        <w:t xml:space="preserve"> муниципальный район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 xml:space="preserve">) </w:t>
      </w:r>
      <w:r>
        <w:rPr>
          <w:rFonts w:ascii="Times New Roman" w:hAnsi="Times New Roman"/>
          <w:sz w:val="24"/>
          <w:highlight w:val="yellow"/>
        </w:rPr>
        <w:t>(указать населенный пункт)</w:t>
      </w:r>
      <w:r>
        <w:rPr>
          <w:rFonts w:ascii="Times New Roman" w:hAnsi="Times New Roman"/>
          <w:sz w:val="24"/>
        </w:rPr>
        <w:t xml:space="preserve"> Ханты-Мансийского автономного округа — Югра. Пост</w:t>
      </w:r>
      <w:r>
        <w:rPr>
          <w:rFonts w:ascii="Times New Roman" w:hAnsi="Times New Roman"/>
          <w:sz w:val="24"/>
        </w:rPr>
        <w:t xml:space="preserve">ановлением губернатора Ханты-Мансийского автономного округа - Югры от 22 ноября 2021 года № 155 "О дополнительных мерах по предотвращению завоза и распространения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в Ханты-Мансийском автономном округе - Югре" (далее </w:t>
      </w:r>
      <w:r>
        <w:rPr>
          <w:rFonts w:ascii="Times New Roman" w:hAnsi="Times New Roman"/>
          <w:sz w:val="24"/>
        </w:rPr>
        <w:t xml:space="preserve">– Постановление) для граждан, проживающих (пребывающих) в городских округах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Кондинском</w:t>
      </w:r>
      <w:proofErr w:type="spellEnd"/>
      <w:r>
        <w:rPr>
          <w:rFonts w:ascii="Times New Roman" w:hAnsi="Times New Roman"/>
          <w:sz w:val="24"/>
        </w:rPr>
        <w:t xml:space="preserve"> муниципальном районе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 был установлен с 22 ноября 2021 года по 5 декабря</w:t>
      </w:r>
      <w:r>
        <w:rPr>
          <w:rFonts w:ascii="Times New Roman" w:hAnsi="Times New Roman"/>
          <w:sz w:val="24"/>
        </w:rPr>
        <w:t xml:space="preserve"> 2021 года режим обязательной самоизоляции, за исключением лиц, прошедших вакцинацию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или перенесших заболевание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 (COVID-19).</w:t>
      </w:r>
    </w:p>
    <w:p w:rsidR="004826E8" w:rsidRDefault="004826E8">
      <w:pPr>
        <w:spacing w:after="0" w:line="240" w:lineRule="auto"/>
        <w:ind w:left="-284" w:firstLine="851"/>
        <w:jc w:val="both"/>
        <w:outlineLvl w:val="3"/>
        <w:rPr>
          <w:rFonts w:ascii="Times New Roman" w:hAnsi="Times New Roman"/>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п. 5 вышеуказанного Постановления с</w:t>
      </w:r>
      <w:r>
        <w:rPr>
          <w:rFonts w:ascii="Times New Roman" w:hAnsi="Times New Roman"/>
          <w:sz w:val="24"/>
        </w:rPr>
        <w:t xml:space="preserve"> 22 ноября 2021 года по 5 декабря 2021 года вводится режим обязательной самоизоляции для граждан, проживающих (пребывающих) в городских округах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Кондинском</w:t>
      </w:r>
      <w:proofErr w:type="spellEnd"/>
      <w:r>
        <w:rPr>
          <w:rFonts w:ascii="Times New Roman" w:hAnsi="Times New Roman"/>
          <w:sz w:val="24"/>
        </w:rPr>
        <w:t xml:space="preserve"> муниципальном районе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w:t>
      </w:r>
      <w:r>
        <w:rPr>
          <w:rFonts w:ascii="Times New Roman" w:hAnsi="Times New Roman"/>
          <w:sz w:val="24"/>
        </w:rPr>
        <w:t>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 xml:space="preserve">), за исключением граждан, прошедших вакцинацию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или перенесших заболевания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 (COVID-19), что подтверждено двухмерным штриховым кодом (QR-код) либо иным документом,</w:t>
      </w:r>
      <w:r>
        <w:rPr>
          <w:rFonts w:ascii="Times New Roman" w:hAnsi="Times New Roman"/>
          <w:sz w:val="24"/>
        </w:rPr>
        <w:t xml:space="preserve"> выданным врачом и подтверждающим факт вакцинации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или перенесенного заболевания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 (COVID-19)).</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п. 6 Постановления гражданам, проживающим (пребывающим) в городски</w:t>
      </w:r>
      <w:r>
        <w:rPr>
          <w:rFonts w:ascii="Times New Roman" w:hAnsi="Times New Roman"/>
          <w:sz w:val="24"/>
        </w:rPr>
        <w:t xml:space="preserve">х округах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Кондинском</w:t>
      </w:r>
      <w:proofErr w:type="spellEnd"/>
      <w:r>
        <w:rPr>
          <w:rFonts w:ascii="Times New Roman" w:hAnsi="Times New Roman"/>
          <w:sz w:val="24"/>
        </w:rPr>
        <w:t xml:space="preserve"> муниципальном районе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 запрещено с 22 ноября 2021 года по 5 декабря 2021 года покидать место (пребывания), за исключением:</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обращения за ме</w:t>
      </w:r>
      <w:r>
        <w:rPr>
          <w:rFonts w:ascii="Times New Roman" w:hAnsi="Times New Roman"/>
          <w:sz w:val="24"/>
        </w:rPr>
        <w:t>дицинской помощью, иной помощью в случае прямой угрозы жизни и здоровью;</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lastRenderedPageBreak/>
        <w:t>следования к месту (от места) осуществления деятельности, работы, организациям общественного питания с соблюдением ограничений установленных постановлением Главного государственного с</w:t>
      </w:r>
      <w:r>
        <w:rPr>
          <w:rFonts w:ascii="Times New Roman" w:hAnsi="Times New Roman"/>
          <w:sz w:val="24"/>
        </w:rPr>
        <w:t xml:space="preserve">анитарного врача по Ханты-Мансийскому автономному округу - Югре от 8 октября 2021 года № 8 "О проведении профилактических прививок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отдельным категориям (группам) населения Ханты-Мансийского автономного округа</w:t>
      </w:r>
      <w:r>
        <w:rPr>
          <w:rFonts w:ascii="Times New Roman" w:hAnsi="Times New Roman"/>
          <w:sz w:val="24"/>
        </w:rPr>
        <w:t xml:space="preserve"> - Югры в 2021 году по эпидемическим показаниям", постановлением Губернатора Ханты-Мансийского автономного округа - Югры от 2 ноября 2021 года № 148 "О дополнительных мерах по предотвращению завоза и распространения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w:t>
      </w:r>
      <w:r>
        <w:rPr>
          <w:rFonts w:ascii="Times New Roman" w:hAnsi="Times New Roman"/>
          <w:sz w:val="24"/>
        </w:rPr>
        <w:t xml:space="preserve"> в Ханты-Мансийском автономном округе - Югре";</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оказания помощи близким родственникам старше 60 лет, а также страдающим хроническими заболеваниями;</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следования в аптечные организации, объекты розничной торговли, обеспечивающие население продуктами питания и </w:t>
      </w:r>
      <w:r>
        <w:rPr>
          <w:rFonts w:ascii="Times New Roman" w:hAnsi="Times New Roman"/>
          <w:sz w:val="24"/>
        </w:rPr>
        <w:t>товарами первой необходимости, организации, к индивидуальным предпринимателям, осуществляющим ритуальные услуги;</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прогулок в местах отдыха населения (парках, скверах и др.) при соблюдении социальной дистанции не менее 1,5 м;</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выгула домашних животных на расс</w:t>
      </w:r>
      <w:r>
        <w:rPr>
          <w:rFonts w:ascii="Times New Roman" w:hAnsi="Times New Roman"/>
          <w:sz w:val="24"/>
        </w:rPr>
        <w:t>тоянии, не превышающем 100 метров от места проживания (пребывания);</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доставки твердых коммунальных отходов до ближайшего места их накопления.</w:t>
      </w:r>
    </w:p>
    <w:p w:rsidR="004826E8" w:rsidRDefault="004826E8">
      <w:pPr>
        <w:spacing w:after="0" w:line="240" w:lineRule="auto"/>
        <w:ind w:left="-284" w:firstLine="851"/>
        <w:jc w:val="both"/>
        <w:outlineLvl w:val="3"/>
        <w:rPr>
          <w:rFonts w:ascii="Times New Roman" w:hAnsi="Times New Roman"/>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При этом для того, чтобы покинуть место жительства (пребывания), необходимо оформить уведомление в государственной</w:t>
      </w:r>
      <w:r>
        <w:rPr>
          <w:rFonts w:ascii="Times New Roman" w:hAnsi="Times New Roman"/>
          <w:sz w:val="24"/>
        </w:rPr>
        <w:t xml:space="preserve"> информационной системе самоконтроля передвижения граждан в период действия режима повышенной готовности в Ханты-Мансийском автономном округе - Югре "Цифровое уведомление". Как указано в данном ресурсе (</w:t>
      </w:r>
      <w:hyperlink r:id="rId6" w:history="1">
        <w:r>
          <w:rPr>
            <w:rStyle w:val="a6"/>
            <w:rFonts w:ascii="Times New Roman" w:hAnsi="Times New Roman"/>
            <w:sz w:val="24"/>
          </w:rPr>
          <w:t>h</w:t>
        </w:r>
        <w:r>
          <w:rPr>
            <w:rStyle w:val="a6"/>
          </w:rPr>
          <w:t>ttps://sidim</w:t>
        </w:r>
        <w:r>
          <w:rPr>
            <w:rStyle w:val="a6"/>
          </w:rPr>
          <w:t>doma.admhmao.ru</w:t>
        </w:r>
      </w:hyperlink>
      <w:r>
        <w:t xml:space="preserve">), </w:t>
      </w:r>
      <w:r>
        <w:rPr>
          <w:rFonts w:ascii="Times New Roman" w:hAnsi="Times New Roman"/>
          <w:sz w:val="24"/>
        </w:rPr>
        <w:t>граждане, не обладающие QR-кодом или иными документами, подтверждающими вакцинацию против COVID-19 либо факт перенесенной болезни, вызванной COVID-19,</w:t>
      </w:r>
      <w:r>
        <w:rPr>
          <w:rFonts w:ascii="Times New Roman" w:hAnsi="Times New Roman"/>
          <w:sz w:val="24"/>
        </w:rPr>
        <w:t xml:space="preserve"> могут покинуть дом лишь на определенное количество времени. На вынос мусора дается п</w:t>
      </w:r>
      <w:r>
        <w:rPr>
          <w:rFonts w:ascii="Times New Roman" w:hAnsi="Times New Roman"/>
          <w:sz w:val="24"/>
        </w:rPr>
        <w:t>олчаса, на дорогу на работу — час, на поход в аптеку или магазин — два часа, на ремонт бытовой техники — час, а на рыбалку и охоту — до двух суток и т.д. Нарушившим предписание грозит ответственность в виде административного штрафа.</w:t>
      </w:r>
    </w:p>
    <w:p w:rsidR="004826E8" w:rsidRDefault="004826E8">
      <w:pPr>
        <w:spacing w:after="0" w:line="240" w:lineRule="auto"/>
        <w:ind w:left="-284" w:firstLine="851"/>
        <w:jc w:val="both"/>
        <w:outlineLvl w:val="3"/>
        <w:rPr>
          <w:rFonts w:ascii="Times New Roman" w:hAnsi="Times New Roman"/>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Положения указанного П</w:t>
      </w:r>
      <w:r>
        <w:rPr>
          <w:rFonts w:ascii="Times New Roman" w:hAnsi="Times New Roman"/>
          <w:sz w:val="24"/>
        </w:rPr>
        <w:t xml:space="preserve">остановления я считаю незаконными и необоснованными по следующим основаниям. </w:t>
      </w:r>
    </w:p>
    <w:p w:rsidR="004826E8" w:rsidRDefault="004826E8">
      <w:pPr>
        <w:spacing w:line="240" w:lineRule="auto"/>
        <w:ind w:left="-284" w:firstLine="851"/>
        <w:jc w:val="both"/>
        <w:outlineLvl w:val="3"/>
        <w:rPr>
          <w:rFonts w:ascii="Times New Roman" w:hAnsi="Times New Roman"/>
          <w:b/>
          <w:sz w:val="24"/>
        </w:rPr>
      </w:pPr>
    </w:p>
    <w:p w:rsidR="004826E8" w:rsidRDefault="00A57D5C">
      <w:pPr>
        <w:spacing w:after="0" w:line="240" w:lineRule="auto"/>
        <w:ind w:left="-284" w:firstLine="851"/>
        <w:jc w:val="both"/>
        <w:outlineLvl w:val="3"/>
        <w:rPr>
          <w:rFonts w:ascii="Times New Roman" w:hAnsi="Times New Roman"/>
          <w:b/>
          <w:sz w:val="24"/>
        </w:rPr>
      </w:pPr>
      <w:r>
        <w:rPr>
          <w:rFonts w:ascii="Times New Roman" w:hAnsi="Times New Roman"/>
          <w:b/>
          <w:sz w:val="24"/>
        </w:rPr>
        <w:t>Положения Постановления 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w:t>
      </w:r>
      <w:r>
        <w:rPr>
          <w:rFonts w:ascii="Times New Roman" w:hAnsi="Times New Roman"/>
          <w:b/>
          <w:sz w:val="24"/>
        </w:rPr>
        <w:t xml:space="preserve">й </w:t>
      </w:r>
      <w:proofErr w:type="spellStart"/>
      <w:r>
        <w:rPr>
          <w:rFonts w:ascii="Times New Roman" w:hAnsi="Times New Roman"/>
          <w:b/>
          <w:sz w:val="24"/>
        </w:rPr>
        <w:t>коронавирусной</w:t>
      </w:r>
      <w:proofErr w:type="spellEnd"/>
      <w:r>
        <w:rPr>
          <w:rFonts w:ascii="Times New Roman" w:hAnsi="Times New Roman"/>
          <w:b/>
          <w:sz w:val="24"/>
        </w:rPr>
        <w:t xml:space="preserve"> инфекции либо не перенесших заболевание новой </w:t>
      </w:r>
      <w:proofErr w:type="spellStart"/>
      <w:r>
        <w:rPr>
          <w:rFonts w:ascii="Times New Roman" w:hAnsi="Times New Roman"/>
          <w:b/>
          <w:sz w:val="24"/>
        </w:rPr>
        <w:t>коронавирусной</w:t>
      </w:r>
      <w:proofErr w:type="spellEnd"/>
      <w:r>
        <w:rPr>
          <w:rFonts w:ascii="Times New Roman" w:hAnsi="Times New Roman"/>
          <w:b/>
          <w:sz w:val="24"/>
        </w:rPr>
        <w:t xml:space="preserve"> инфекцией, в ущемленное положение.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В соответствии с частью 1 статьей 27 Конституции Российской Федерации каждый, кто законно находится на территории Российской Федерации, имеет </w:t>
      </w:r>
      <w:r>
        <w:rPr>
          <w:rFonts w:ascii="Times New Roman" w:hAnsi="Times New Roman"/>
          <w:sz w:val="24"/>
        </w:rPr>
        <w:t>право свободно передвигаться, выбирать место пребывания и жительства.</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w:t>
      </w:r>
      <w:r>
        <w:rPr>
          <w:rFonts w:ascii="Times New Roman" w:hAnsi="Times New Roman"/>
          <w:sz w:val="24"/>
        </w:rPr>
        <w:t>территории, право на свободное передвижение и свобода выбора местожительства».</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государство гарантирует равенство прав и свобод человека и гражданина независимо от пола, расы, национальнос</w:t>
      </w:r>
      <w:r>
        <w:rPr>
          <w:rFonts w:ascii="Times New Roman" w:hAnsi="Times New Roman"/>
          <w:sz w:val="24"/>
        </w:rPr>
        <w:t>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lastRenderedPageBreak/>
        <w:t>Статья 4 Международного пакта о гражданских и политических правах</w:t>
      </w:r>
      <w:r>
        <w:rPr>
          <w:rFonts w:ascii="Times New Roman" w:hAnsi="Times New Roman"/>
          <w:sz w:val="24"/>
        </w:rPr>
        <w:t xml:space="preserve"> допускает определенную дискриминацию граждан (за исключением дискриминации исключительно на основе расы, цвета кожи, пола, языка, религии или социального происхождения)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Положения Постанов</w:t>
      </w:r>
      <w:r>
        <w:rPr>
          <w:rFonts w:ascii="Times New Roman" w:hAnsi="Times New Roman"/>
          <w:sz w:val="24"/>
        </w:rPr>
        <w:t xml:space="preserve">ления устанавливают незаконную сегрегацию слоёв населения городских округов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Кондинского</w:t>
      </w:r>
      <w:proofErr w:type="spellEnd"/>
      <w:r>
        <w:rPr>
          <w:rFonts w:ascii="Times New Roman" w:hAnsi="Times New Roman"/>
          <w:sz w:val="24"/>
        </w:rPr>
        <w:t xml:space="preserve"> муниципального района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 xml:space="preserve">) по признаку прохождения или </w:t>
      </w:r>
      <w:proofErr w:type="spellStart"/>
      <w:r>
        <w:rPr>
          <w:rFonts w:ascii="Times New Roman" w:hAnsi="Times New Roman"/>
          <w:sz w:val="24"/>
        </w:rPr>
        <w:t>непрохождения</w:t>
      </w:r>
      <w:proofErr w:type="spellEnd"/>
      <w:r>
        <w:rPr>
          <w:rFonts w:ascii="Times New Roman" w:hAnsi="Times New Roman"/>
          <w:sz w:val="24"/>
        </w:rPr>
        <w:t xml:space="preserve"> процед</w:t>
      </w:r>
      <w:r>
        <w:rPr>
          <w:rFonts w:ascii="Times New Roman" w:hAnsi="Times New Roman"/>
          <w:sz w:val="24"/>
        </w:rPr>
        <w:t xml:space="preserve">уры вакцинации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либо по признаку факта перенесенного заболевания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Режим чрезвычайного положения в соответствии с Федеральным конституционным законом от 30.05.2001 N 3-ФКЗ "О чрезвычайном п</w:t>
      </w:r>
      <w:r>
        <w:rPr>
          <w:rFonts w:ascii="Times New Roman" w:hAnsi="Times New Roman"/>
          <w:sz w:val="24"/>
        </w:rPr>
        <w:t xml:space="preserve">оложении" не был введен </w:t>
      </w:r>
      <w:r>
        <w:rPr>
          <w:rFonts w:ascii="Times New Roman" w:hAnsi="Times New Roman"/>
          <w:sz w:val="24"/>
          <w:u w:val="single"/>
        </w:rPr>
        <w:t>ни на территории Российской Федерации, ни на территории Ханты-Мансийского автономного округа – Югра</w:t>
      </w:r>
      <w:r>
        <w:rPr>
          <w:rFonts w:ascii="Times New Roman" w:hAnsi="Times New Roman"/>
          <w:sz w:val="24"/>
        </w:rPr>
        <w:t>.</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Следовательно, губернатор Ханты-Мансийского автономного округа – Югра не имел права ограничивать свободу передвижения определенных </w:t>
      </w:r>
      <w:r>
        <w:rPr>
          <w:rFonts w:ascii="Times New Roman" w:hAnsi="Times New Roman"/>
          <w:sz w:val="24"/>
        </w:rPr>
        <w:t xml:space="preserve">категорий населения субъекта РФ и ставить их правовой статус в ущемленное положение по признаку наличия у граждан QR-кодов или документов, подтверждающих прохождение процедуры вакцинации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либо перенесенной заболевание но</w:t>
      </w:r>
      <w:r>
        <w:rPr>
          <w:rFonts w:ascii="Times New Roman" w:hAnsi="Times New Roman"/>
          <w:sz w:val="24"/>
        </w:rPr>
        <w:t xml:space="preserve">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 </w:t>
      </w:r>
    </w:p>
    <w:p w:rsidR="004826E8" w:rsidRDefault="004826E8">
      <w:pPr>
        <w:spacing w:after="0" w:line="240" w:lineRule="auto"/>
        <w:ind w:left="-284" w:firstLine="851"/>
        <w:jc w:val="both"/>
        <w:outlineLvl w:val="3"/>
        <w:rPr>
          <w:rFonts w:ascii="Times New Roman" w:hAnsi="Times New Roman"/>
          <w:b/>
          <w:sz w:val="24"/>
        </w:rPr>
      </w:pPr>
    </w:p>
    <w:p w:rsidR="004826E8" w:rsidRDefault="00A57D5C">
      <w:pPr>
        <w:spacing w:after="0" w:line="240" w:lineRule="auto"/>
        <w:ind w:left="-284" w:firstLine="851"/>
        <w:jc w:val="both"/>
        <w:outlineLvl w:val="3"/>
        <w:rPr>
          <w:rFonts w:ascii="Times New Roman" w:hAnsi="Times New Roman"/>
          <w:b/>
          <w:sz w:val="24"/>
        </w:rPr>
      </w:pPr>
      <w:r>
        <w:rPr>
          <w:rFonts w:ascii="Times New Roman" w:hAnsi="Times New Roman"/>
          <w:b/>
          <w:sz w:val="24"/>
        </w:rPr>
        <w:t>Введенный режим обязательной самоизоляции противоречит закону, сложившейся практике, разъяснениям Конституционного суда РФ и требованиям Всемирной организации здравоохранения.</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При этом, согласно временному руководству Всемир</w:t>
      </w:r>
      <w:r>
        <w:rPr>
          <w:rFonts w:ascii="Times New Roman" w:hAnsi="Times New Roman"/>
          <w:sz w:val="24"/>
        </w:rPr>
        <w:t xml:space="preserve">ной организации здравоохранения (ВОЗ) от 19.08.2020 "Рекомендации относительно карантина лиц, контактирующих с больными COVID-19" рекомендуется поместить всех лиц, контактировавших с людьми с подтвержденным или вероятным COVID-19, на карантин в специально </w:t>
      </w:r>
      <w:r>
        <w:rPr>
          <w:rFonts w:ascii="Times New Roman" w:hAnsi="Times New Roman"/>
          <w:sz w:val="24"/>
        </w:rPr>
        <w:t>отведенном учреждении или дома в течение 14 дней с момента их последнего контакта.</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Согласно указанным рекомендациям ВОЗ, контактное лицо - это лицо, находящееся в любой из следующих ситуаций в течение от 2 дней до и до 14 дней после появления симптомов у п</w:t>
      </w:r>
      <w:r>
        <w:rPr>
          <w:rFonts w:ascii="Times New Roman" w:hAnsi="Times New Roman"/>
          <w:sz w:val="24"/>
        </w:rPr>
        <w:t>одтвержденного или вероятного больного COVID-19:</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личный контакт с вероятным или подтвержденным больным COVID-19 в пределах 1 метра и в течение более 15 минут;</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прямой физический контакт с вероятным или подтвержденным случаем COVID-19</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 непосредственный </w:t>
      </w:r>
      <w:r>
        <w:rPr>
          <w:rFonts w:ascii="Times New Roman" w:hAnsi="Times New Roman"/>
          <w:sz w:val="24"/>
        </w:rPr>
        <w:t xml:space="preserve">уход за человеком с вероятным или подтвержденным диагнозом COVID-19 без использования надлежащих средств индивидуальной защиты;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или другие ситуации, указанные в местных оценках рисков.</w:t>
      </w:r>
    </w:p>
    <w:p w:rsidR="004826E8" w:rsidRDefault="00A57D5C">
      <w:pPr>
        <w:spacing w:after="0" w:line="240" w:lineRule="auto"/>
        <w:ind w:left="-284" w:firstLine="851"/>
        <w:jc w:val="both"/>
        <w:outlineLvl w:val="3"/>
        <w:rPr>
          <w:rFonts w:ascii="Times New Roman" w:hAnsi="Times New Roman"/>
          <w:b/>
          <w:sz w:val="24"/>
        </w:rPr>
      </w:pPr>
      <w:r>
        <w:rPr>
          <w:rFonts w:ascii="Times New Roman" w:hAnsi="Times New Roman"/>
          <w:b/>
          <w:sz w:val="24"/>
        </w:rPr>
        <w:t>Таким образом, рекомендации ВОЗ связывают возможность обязательной самоизоляции граждан с фактом возможного контакта граждан с COVID-19. Если гражданин попал в ситуацию, при которой имелся риск его заражения COVID-19, то в отношении него самоизоляция может</w:t>
      </w:r>
      <w:r>
        <w:rPr>
          <w:rFonts w:ascii="Times New Roman" w:hAnsi="Times New Roman"/>
          <w:b/>
          <w:sz w:val="24"/>
        </w:rPr>
        <w:t xml:space="preserve"> быть обязательной. Именно такому алгоритму рекомендует придерживаться ВОЗ.</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Положения же Постановления, напротив, совершенно противоречат рекомендациям ВОЗ. Из пунктов 5, 6 Постановления следует, что режим обязательной самоизоляции действует в отношении вс</w:t>
      </w:r>
      <w:r>
        <w:rPr>
          <w:rFonts w:ascii="Times New Roman" w:hAnsi="Times New Roman"/>
          <w:sz w:val="24"/>
        </w:rPr>
        <w:t xml:space="preserve">ех граждан, находящихся в указанных муниципальных образованиях, вне зависимости от факта возможного контакта с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инфекцией (COVID-19).</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Более того, аналогичной позиции придерживались и региональные органы власти в субъектах Российской Фед</w:t>
      </w:r>
      <w:r>
        <w:rPr>
          <w:rFonts w:ascii="Times New Roman" w:hAnsi="Times New Roman"/>
          <w:sz w:val="24"/>
        </w:rPr>
        <w:t>ерации при введении режима обязательной самоизоляции.</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lastRenderedPageBreak/>
        <w:t>Так, подпункт 3 пункта 5 постановления Губернатора Московской области от 12 марта 2020 года N 108-ПГ "О введении в Московской области режима повышенной готовности для органов управления и сил Московской</w:t>
      </w:r>
      <w:r>
        <w:rPr>
          <w:rFonts w:ascii="Times New Roman" w:hAnsi="Times New Roman"/>
          <w:sz w:val="24"/>
        </w:rPr>
        <w:t xml:space="preserve"> областной системы предупреждения и ликвидации чрезвычайных ситуаций и некоторых мерах по предотвращению распространения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(COVID-2019) на территории Московской области" (в редакции постановления Губернатора Московской области о</w:t>
      </w:r>
      <w:r>
        <w:rPr>
          <w:rFonts w:ascii="Times New Roman" w:hAnsi="Times New Roman"/>
          <w:sz w:val="24"/>
        </w:rPr>
        <w:t xml:space="preserve">т 21 апреля 2020 года N 204-ПГ) предписывал требования обязательной самоизоляции </w:t>
      </w:r>
      <w:r>
        <w:rPr>
          <w:rFonts w:ascii="Times New Roman" w:hAnsi="Times New Roman"/>
          <w:b/>
          <w:sz w:val="24"/>
        </w:rPr>
        <w:t xml:space="preserve">только граждан с подозрением на наличие новой </w:t>
      </w:r>
      <w:proofErr w:type="spellStart"/>
      <w:r>
        <w:rPr>
          <w:rFonts w:ascii="Times New Roman" w:hAnsi="Times New Roman"/>
          <w:b/>
          <w:sz w:val="24"/>
        </w:rPr>
        <w:t>коронавирусной</w:t>
      </w:r>
      <w:proofErr w:type="spellEnd"/>
      <w:r>
        <w:rPr>
          <w:rFonts w:ascii="Times New Roman" w:hAnsi="Times New Roman"/>
          <w:b/>
          <w:sz w:val="24"/>
        </w:rPr>
        <w:t xml:space="preserve"> инфекции (COVID-2019), а также граждан с проявлениями острой респираторной вирусной инфекции и других острых респи</w:t>
      </w:r>
      <w:r>
        <w:rPr>
          <w:rFonts w:ascii="Times New Roman" w:hAnsi="Times New Roman"/>
          <w:b/>
          <w:sz w:val="24"/>
        </w:rPr>
        <w:t>раторных заболеваний.</w:t>
      </w:r>
      <w:r>
        <w:rPr>
          <w:rFonts w:ascii="Times New Roman" w:hAnsi="Times New Roman"/>
          <w:sz w:val="24"/>
        </w:rPr>
        <w:t xml:space="preserve">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Конституционный суд Российской Федерации в Постановлении Конституционного Суда РФ от 25.12.2020 N 49-П указал на законность данного требования, учитывая при этом, что требование обязательной самоизоляции касается лишь указанных катег</w:t>
      </w:r>
      <w:r>
        <w:rPr>
          <w:rFonts w:ascii="Times New Roman" w:hAnsi="Times New Roman"/>
          <w:sz w:val="24"/>
        </w:rPr>
        <w:t xml:space="preserve">орий граждан, </w:t>
      </w:r>
      <w:r>
        <w:rPr>
          <w:rFonts w:ascii="Times New Roman" w:hAnsi="Times New Roman"/>
          <w:sz w:val="24"/>
        </w:rPr>
        <w:br/>
        <w:t xml:space="preserve">а не всех граждан, находящихся в Московской области.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Следовательно, введенной на территории указанных муниципальных </w:t>
      </w:r>
      <w:proofErr w:type="spellStart"/>
      <w:r>
        <w:rPr>
          <w:rFonts w:ascii="Times New Roman" w:hAnsi="Times New Roman"/>
          <w:sz w:val="24"/>
        </w:rPr>
        <w:t>образоваий</w:t>
      </w:r>
      <w:proofErr w:type="spellEnd"/>
      <w:r>
        <w:rPr>
          <w:rFonts w:ascii="Times New Roman" w:hAnsi="Times New Roman"/>
          <w:sz w:val="24"/>
        </w:rPr>
        <w:t xml:space="preserve"> Ханты-Мансийского автономного округа — Югры режим обязательной самоизоляции является незаконным и противоречит тр</w:t>
      </w:r>
      <w:r>
        <w:rPr>
          <w:rFonts w:ascii="Times New Roman" w:hAnsi="Times New Roman"/>
          <w:sz w:val="24"/>
        </w:rPr>
        <w:t xml:space="preserve">ебованиям закона, Всемирной организации здравоохранения и Конституционного суда России. </w:t>
      </w:r>
    </w:p>
    <w:p w:rsidR="004826E8" w:rsidRDefault="004826E8">
      <w:pPr>
        <w:spacing w:after="0" w:line="240" w:lineRule="auto"/>
        <w:ind w:left="-284" w:firstLine="851"/>
        <w:jc w:val="both"/>
        <w:outlineLvl w:val="3"/>
        <w:rPr>
          <w:rFonts w:ascii="Times New Roman" w:hAnsi="Times New Roman"/>
          <w:sz w:val="24"/>
        </w:rPr>
      </w:pPr>
    </w:p>
    <w:p w:rsidR="004826E8" w:rsidRDefault="00A57D5C">
      <w:pPr>
        <w:spacing w:after="0" w:line="240" w:lineRule="auto"/>
        <w:ind w:left="-284" w:firstLine="851"/>
        <w:jc w:val="both"/>
        <w:outlineLvl w:val="3"/>
        <w:rPr>
          <w:rFonts w:ascii="Times New Roman" w:hAnsi="Times New Roman"/>
          <w:b/>
          <w:sz w:val="24"/>
        </w:rPr>
      </w:pPr>
      <w:r>
        <w:rPr>
          <w:rFonts w:ascii="Times New Roman" w:hAnsi="Times New Roman"/>
          <w:b/>
          <w:sz w:val="24"/>
        </w:rPr>
        <w:t xml:space="preserve">Введенный на территории городских округов Нефтеюганск, </w:t>
      </w:r>
      <w:proofErr w:type="spellStart"/>
      <w:r>
        <w:rPr>
          <w:rFonts w:ascii="Times New Roman" w:hAnsi="Times New Roman"/>
          <w:b/>
          <w:sz w:val="24"/>
        </w:rPr>
        <w:t>Нягань</w:t>
      </w:r>
      <w:proofErr w:type="spellEnd"/>
      <w:r>
        <w:rPr>
          <w:rFonts w:ascii="Times New Roman" w:hAnsi="Times New Roman"/>
          <w:b/>
          <w:sz w:val="24"/>
        </w:rPr>
        <w:t xml:space="preserve">, </w:t>
      </w:r>
      <w:proofErr w:type="spellStart"/>
      <w:r>
        <w:rPr>
          <w:rFonts w:ascii="Times New Roman" w:hAnsi="Times New Roman"/>
          <w:b/>
          <w:sz w:val="24"/>
        </w:rPr>
        <w:t>Урай</w:t>
      </w:r>
      <w:proofErr w:type="spellEnd"/>
      <w:r>
        <w:rPr>
          <w:rFonts w:ascii="Times New Roman" w:hAnsi="Times New Roman"/>
          <w:b/>
          <w:sz w:val="24"/>
        </w:rPr>
        <w:t xml:space="preserve">, </w:t>
      </w:r>
      <w:proofErr w:type="spellStart"/>
      <w:r>
        <w:rPr>
          <w:rFonts w:ascii="Times New Roman" w:hAnsi="Times New Roman"/>
          <w:b/>
          <w:sz w:val="24"/>
        </w:rPr>
        <w:t>Кондинского</w:t>
      </w:r>
      <w:proofErr w:type="spellEnd"/>
      <w:r>
        <w:rPr>
          <w:rFonts w:ascii="Times New Roman" w:hAnsi="Times New Roman"/>
          <w:b/>
          <w:sz w:val="24"/>
        </w:rPr>
        <w:t xml:space="preserve"> муниципального района (с. </w:t>
      </w:r>
      <w:proofErr w:type="spellStart"/>
      <w:r>
        <w:rPr>
          <w:rFonts w:ascii="Times New Roman" w:hAnsi="Times New Roman"/>
          <w:b/>
          <w:sz w:val="24"/>
        </w:rPr>
        <w:t>Леуши</w:t>
      </w:r>
      <w:proofErr w:type="spellEnd"/>
      <w:r>
        <w:rPr>
          <w:rFonts w:ascii="Times New Roman" w:hAnsi="Times New Roman"/>
          <w:b/>
          <w:sz w:val="24"/>
        </w:rPr>
        <w:t xml:space="preserve">, </w:t>
      </w:r>
      <w:proofErr w:type="spellStart"/>
      <w:r>
        <w:rPr>
          <w:rFonts w:ascii="Times New Roman" w:hAnsi="Times New Roman"/>
          <w:b/>
          <w:sz w:val="24"/>
        </w:rPr>
        <w:t>пгт</w:t>
      </w:r>
      <w:proofErr w:type="spellEnd"/>
      <w:r>
        <w:rPr>
          <w:rFonts w:ascii="Times New Roman" w:hAnsi="Times New Roman"/>
          <w:b/>
          <w:sz w:val="24"/>
        </w:rPr>
        <w:t xml:space="preserve">. Луговой, </w:t>
      </w:r>
      <w:proofErr w:type="spellStart"/>
      <w:r>
        <w:rPr>
          <w:rFonts w:ascii="Times New Roman" w:hAnsi="Times New Roman"/>
          <w:b/>
          <w:sz w:val="24"/>
        </w:rPr>
        <w:t>пгт</w:t>
      </w:r>
      <w:proofErr w:type="spellEnd"/>
      <w:r>
        <w:rPr>
          <w:rFonts w:ascii="Times New Roman" w:hAnsi="Times New Roman"/>
          <w:b/>
          <w:sz w:val="24"/>
        </w:rPr>
        <w:t xml:space="preserve">. Междуреченский, </w:t>
      </w:r>
      <w:proofErr w:type="spellStart"/>
      <w:r>
        <w:rPr>
          <w:rFonts w:ascii="Times New Roman" w:hAnsi="Times New Roman"/>
          <w:b/>
          <w:sz w:val="24"/>
        </w:rPr>
        <w:t>пгт</w:t>
      </w:r>
      <w:proofErr w:type="spellEnd"/>
      <w:r>
        <w:rPr>
          <w:rFonts w:ascii="Times New Roman" w:hAnsi="Times New Roman"/>
          <w:b/>
          <w:sz w:val="24"/>
        </w:rPr>
        <w:t xml:space="preserve">. </w:t>
      </w:r>
      <w:proofErr w:type="spellStart"/>
      <w:r>
        <w:rPr>
          <w:rFonts w:ascii="Times New Roman" w:hAnsi="Times New Roman"/>
          <w:b/>
          <w:sz w:val="24"/>
        </w:rPr>
        <w:t>Мортка</w:t>
      </w:r>
      <w:proofErr w:type="spellEnd"/>
      <w:r>
        <w:rPr>
          <w:rFonts w:ascii="Times New Roman" w:hAnsi="Times New Roman"/>
          <w:b/>
          <w:sz w:val="24"/>
        </w:rPr>
        <w:t xml:space="preserve">, п. </w:t>
      </w:r>
      <w:proofErr w:type="spellStart"/>
      <w:r>
        <w:rPr>
          <w:rFonts w:ascii="Times New Roman" w:hAnsi="Times New Roman"/>
          <w:b/>
          <w:sz w:val="24"/>
        </w:rPr>
        <w:t>М</w:t>
      </w:r>
      <w:r>
        <w:rPr>
          <w:rFonts w:ascii="Times New Roman" w:hAnsi="Times New Roman"/>
          <w:b/>
          <w:sz w:val="24"/>
        </w:rPr>
        <w:t>улымья</w:t>
      </w:r>
      <w:proofErr w:type="spellEnd"/>
      <w:r>
        <w:rPr>
          <w:rFonts w:ascii="Times New Roman" w:hAnsi="Times New Roman"/>
          <w:b/>
          <w:sz w:val="24"/>
        </w:rPr>
        <w:t xml:space="preserve">) режим дискриминации граждан по признаку прохождения процедуры вакцинации против новой </w:t>
      </w:r>
      <w:proofErr w:type="spellStart"/>
      <w:r>
        <w:rPr>
          <w:rFonts w:ascii="Times New Roman" w:hAnsi="Times New Roman"/>
          <w:b/>
          <w:sz w:val="24"/>
        </w:rPr>
        <w:t>коронавирусной</w:t>
      </w:r>
      <w:proofErr w:type="spellEnd"/>
      <w:r>
        <w:rPr>
          <w:rFonts w:ascii="Times New Roman" w:hAnsi="Times New Roman"/>
          <w:b/>
          <w:sz w:val="24"/>
        </w:rPr>
        <w:t xml:space="preserve"> инфекции фактически принуждает юридически ущемленные слои населения, к которым я отношусь, пройти процедуру вакцинации против новой </w:t>
      </w:r>
      <w:proofErr w:type="spellStart"/>
      <w:r>
        <w:rPr>
          <w:rFonts w:ascii="Times New Roman" w:hAnsi="Times New Roman"/>
          <w:b/>
          <w:sz w:val="24"/>
        </w:rPr>
        <w:t>коронавирусной</w:t>
      </w:r>
      <w:proofErr w:type="spellEnd"/>
      <w:r>
        <w:rPr>
          <w:rFonts w:ascii="Times New Roman" w:hAnsi="Times New Roman"/>
          <w:b/>
          <w:sz w:val="24"/>
        </w:rPr>
        <w:t xml:space="preserve"> </w:t>
      </w:r>
      <w:r>
        <w:rPr>
          <w:rFonts w:ascii="Times New Roman" w:hAnsi="Times New Roman"/>
          <w:b/>
          <w:sz w:val="24"/>
        </w:rPr>
        <w:t>инфекции.</w:t>
      </w:r>
    </w:p>
    <w:p w:rsidR="004826E8" w:rsidRDefault="00A57D5C">
      <w:pPr>
        <w:spacing w:after="0" w:line="240" w:lineRule="auto"/>
        <w:ind w:left="-284" w:firstLine="851"/>
        <w:jc w:val="both"/>
        <w:outlineLvl w:val="3"/>
        <w:rPr>
          <w:rFonts w:ascii="Times New Roman" w:hAnsi="Times New Roman"/>
          <w:sz w:val="24"/>
        </w:rPr>
      </w:pPr>
      <w:bookmarkStart w:id="1" w:name="_Hlk63972535"/>
      <w:r>
        <w:rPr>
          <w:rFonts w:ascii="Times New Roman" w:hAnsi="Times New Roman"/>
          <w:sz w:val="24"/>
        </w:rPr>
        <w:t xml:space="preserve">Действующие вакцины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не прошли стадию клинических исследований. В результате, положения Постановления принуждают лиц, находящихся на территории городского округа указанных муниципальных образований Ханты-Мансий</w:t>
      </w:r>
      <w:r>
        <w:rPr>
          <w:rFonts w:ascii="Times New Roman" w:hAnsi="Times New Roman"/>
          <w:sz w:val="24"/>
        </w:rPr>
        <w:t xml:space="preserve">ского автономного округа — Югра </w:t>
      </w:r>
      <w:r>
        <w:rPr>
          <w:rFonts w:ascii="Times New Roman" w:hAnsi="Times New Roman"/>
          <w:sz w:val="24"/>
          <w:u w:val="single"/>
        </w:rPr>
        <w:t>участвовать в медицинском эксперименте</w:t>
      </w:r>
      <w:r>
        <w:rPr>
          <w:rFonts w:ascii="Times New Roman" w:hAnsi="Times New Roman"/>
          <w:sz w:val="24"/>
        </w:rPr>
        <w:t>.</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пп</w:t>
      </w:r>
      <w:proofErr w:type="spellEnd"/>
      <w:r>
        <w:rPr>
          <w:rFonts w:ascii="Times New Roman" w:hAnsi="Times New Roman"/>
          <w:sz w:val="24"/>
        </w:rPr>
        <w:t>. 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w:t>
      </w:r>
      <w:r>
        <w:rPr>
          <w:rFonts w:ascii="Times New Roman" w:hAnsi="Times New Roman"/>
          <w:sz w:val="24"/>
        </w:rPr>
        <w:t>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w:t>
      </w:r>
      <w:r>
        <w:rPr>
          <w:rFonts w:ascii="Times New Roman" w:hAnsi="Times New Roman"/>
          <w:sz w:val="24"/>
        </w:rPr>
        <w:t xml:space="preserve">нической документации.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proofErr w:type="spellStart"/>
      <w:r>
        <w:rPr>
          <w:rFonts w:ascii="Times New Roman" w:hAnsi="Times New Roman"/>
          <w:sz w:val="24"/>
        </w:rPr>
        <w:t>Вак</w:t>
      </w:r>
      <w:proofErr w:type="spellEnd"/>
      <w:r>
        <w:rPr>
          <w:rFonts w:ascii="Times New Roman" w:hAnsi="Times New Roman"/>
          <w:sz w:val="24"/>
        </w:rPr>
        <w:t xml:space="preserve"> Комбинированная векторная вакцина для профилактики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вызываемой вирусом SARS-CoV-2 и инструкции к вакцине для профилактики COVID-19 </w:t>
      </w:r>
      <w:proofErr w:type="spellStart"/>
      <w:r>
        <w:rPr>
          <w:rFonts w:ascii="Times New Roman" w:hAnsi="Times New Roman"/>
          <w:sz w:val="24"/>
        </w:rPr>
        <w:t>ЭпиВакКорона</w:t>
      </w:r>
      <w:proofErr w:type="spellEnd"/>
      <w:r>
        <w:rPr>
          <w:rFonts w:ascii="Times New Roman" w:hAnsi="Times New Roman"/>
          <w:sz w:val="24"/>
        </w:rPr>
        <w:t xml:space="preserve"> указано, что </w:t>
      </w:r>
      <w:r>
        <w:rPr>
          <w:rFonts w:ascii="Times New Roman" w:hAnsi="Times New Roman"/>
          <w:b/>
          <w:sz w:val="24"/>
        </w:rPr>
        <w:t>они подготовле</w:t>
      </w:r>
      <w:r>
        <w:rPr>
          <w:rFonts w:ascii="Times New Roman" w:hAnsi="Times New Roman"/>
          <w:b/>
          <w:sz w:val="24"/>
        </w:rPr>
        <w:t>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Защитный титр антител в настоящее время неизвестен. Продолжительность защиты неизвестна. Не проводилось изучение взаимодействия с другими лекарств</w:t>
      </w:r>
      <w:r>
        <w:rPr>
          <w:rFonts w:ascii="Times New Roman" w:hAnsi="Times New Roman"/>
          <w:sz w:val="24"/>
        </w:rPr>
        <w:t xml:space="preserve">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Pr>
          <w:rFonts w:ascii="Times New Roman" w:hAnsi="Times New Roman"/>
          <w:sz w:val="24"/>
        </w:rPr>
        <w:t>канцерогенность</w:t>
      </w:r>
      <w:proofErr w:type="spellEnd"/>
      <w:r>
        <w:rPr>
          <w:rFonts w:ascii="Times New Roman" w:hAnsi="Times New Roman"/>
          <w:sz w:val="24"/>
        </w:rPr>
        <w:t xml:space="preserve"> и мутагенн</w:t>
      </w:r>
      <w:r>
        <w:rPr>
          <w:rFonts w:ascii="Times New Roman" w:hAnsi="Times New Roman"/>
          <w:sz w:val="24"/>
        </w:rPr>
        <w:t xml:space="preserve">ость. Исследования безопасности вакцин продолжаются в ходе пострегистрационных исследований.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w:t>
      </w:r>
      <w:r>
        <w:rPr>
          <w:rFonts w:ascii="Times New Roman" w:hAnsi="Times New Roman"/>
          <w:sz w:val="24"/>
        </w:rPr>
        <w:t xml:space="preserve">ы были зарегистрированы по особой, многократно сокращенной по времени и значительно упрощенной, процедуре регистрации.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proofErr w:type="spellStart"/>
      <w:r>
        <w:rPr>
          <w:rFonts w:ascii="Times New Roman" w:hAnsi="Times New Roman"/>
          <w:sz w:val="24"/>
          <w:u w:val="single"/>
        </w:rPr>
        <w:t>коронавирусной</w:t>
      </w:r>
      <w:proofErr w:type="spellEnd"/>
      <w:r>
        <w:rPr>
          <w:rFonts w:ascii="Times New Roman" w:hAnsi="Times New Roman"/>
          <w:sz w:val="24"/>
          <w:u w:val="single"/>
        </w:rPr>
        <w:t xml:space="preserve"> инфекции официально находятся на разных стадиях клинических иссл</w:t>
      </w:r>
      <w:r>
        <w:rPr>
          <w:rFonts w:ascii="Times New Roman" w:hAnsi="Times New Roman"/>
          <w:sz w:val="24"/>
          <w:u w:val="single"/>
        </w:rPr>
        <w:t>едований</w:t>
      </w:r>
      <w:r>
        <w:rPr>
          <w:rFonts w:ascii="Times New Roman" w:hAnsi="Times New Roman"/>
          <w:sz w:val="24"/>
        </w:rPr>
        <w:t xml:space="preserve">, вакцина </w:t>
      </w:r>
      <w:r>
        <w:rPr>
          <w:rFonts w:ascii="Times New Roman" w:hAnsi="Times New Roman"/>
          <w:sz w:val="24"/>
        </w:rPr>
        <w:lastRenderedPageBreak/>
        <w:t>Гам-КОВИД-</w:t>
      </w:r>
      <w:proofErr w:type="spellStart"/>
      <w:r>
        <w:rPr>
          <w:rFonts w:ascii="Times New Roman" w:hAnsi="Times New Roman"/>
          <w:sz w:val="24"/>
        </w:rPr>
        <w:t>Вак</w:t>
      </w:r>
      <w:proofErr w:type="spellEnd"/>
      <w:r>
        <w:rPr>
          <w:rFonts w:ascii="Times New Roman" w:hAnsi="Times New Roman"/>
          <w:sz w:val="24"/>
        </w:rPr>
        <w:t xml:space="preserve"> - на третьей фазе клинических исследований. Пострегистрационные исследования вакцин III фазы, для первых вакцин закончатся только в конце 2021 г. </w:t>
      </w:r>
    </w:p>
    <w:p w:rsidR="004826E8" w:rsidRDefault="00A57D5C">
      <w:pPr>
        <w:tabs>
          <w:tab w:val="left" w:pos="8505"/>
        </w:tabs>
        <w:spacing w:after="0" w:line="240" w:lineRule="auto"/>
        <w:ind w:left="-284" w:right="566"/>
        <w:jc w:val="both"/>
        <w:rPr>
          <w:rFonts w:ascii="Times New Roman" w:hAnsi="Times New Roman"/>
          <w:sz w:val="24"/>
        </w:rPr>
      </w:pPr>
      <w:r>
        <w:rPr>
          <w:rFonts w:ascii="Times New Roman" w:hAnsi="Times New Roman"/>
          <w:sz w:val="24"/>
        </w:rPr>
        <w:t xml:space="preserve">Реестр одобренных клинических исследований со сроками начала и окончания КИ: </w:t>
      </w:r>
      <w:r>
        <w:rPr>
          <w:rFonts w:ascii="Times New Roman" w:hAnsi="Times New Roman"/>
          <w:sz w:val="24"/>
        </w:rPr>
        <w:t>Вектор (</w:t>
      </w:r>
      <w:proofErr w:type="spellStart"/>
      <w:r>
        <w:rPr>
          <w:rFonts w:ascii="Times New Roman" w:hAnsi="Times New Roman"/>
          <w:sz w:val="24"/>
        </w:rPr>
        <w:t>ЭпиВакКорона</w:t>
      </w:r>
      <w:proofErr w:type="spellEnd"/>
      <w:r>
        <w:rPr>
          <w:rFonts w:ascii="Times New Roman" w:hAnsi="Times New Roman"/>
          <w:sz w:val="24"/>
        </w:rPr>
        <w:t xml:space="preserve">): </w:t>
      </w:r>
      <w:hyperlink r:id="rId7" w:history="1">
        <w:r>
          <w:rPr>
            <w:rStyle w:val="a6"/>
            <w:rFonts w:ascii="Times New Roman" w:hAnsi="Times New Roman"/>
            <w:sz w:val="24"/>
          </w:rPr>
          <w:t>https://clck.ru/UGt7y</w:t>
        </w:r>
      </w:hyperlink>
      <w:r>
        <w:rPr>
          <w:rFonts w:ascii="Times New Roman" w:hAnsi="Times New Roman"/>
          <w:sz w:val="24"/>
        </w:rPr>
        <w:t xml:space="preserve"> </w:t>
      </w:r>
    </w:p>
    <w:p w:rsidR="004826E8" w:rsidRDefault="00A57D5C">
      <w:pPr>
        <w:tabs>
          <w:tab w:val="left" w:pos="8505"/>
        </w:tabs>
        <w:spacing w:after="0" w:line="240" w:lineRule="auto"/>
        <w:ind w:left="-284" w:right="566"/>
        <w:jc w:val="both"/>
        <w:rPr>
          <w:rFonts w:ascii="Times New Roman" w:hAnsi="Times New Roman"/>
          <w:sz w:val="24"/>
        </w:rPr>
      </w:pPr>
      <w:r>
        <w:rPr>
          <w:rFonts w:ascii="Times New Roman" w:hAnsi="Times New Roman"/>
          <w:sz w:val="24"/>
        </w:rPr>
        <w:t xml:space="preserve">НИИ </w:t>
      </w:r>
      <w:proofErr w:type="spellStart"/>
      <w:r>
        <w:rPr>
          <w:rFonts w:ascii="Times New Roman" w:hAnsi="Times New Roman"/>
          <w:sz w:val="24"/>
        </w:rPr>
        <w:t>Гамалеии</w:t>
      </w:r>
      <w:proofErr w:type="spellEnd"/>
      <w:r>
        <w:rPr>
          <w:rFonts w:ascii="Times New Roman" w:hAnsi="Times New Roman"/>
          <w:sz w:val="24"/>
        </w:rPr>
        <w:t xml:space="preserve"> (Спутник V, она же Гам-</w:t>
      </w:r>
      <w:proofErr w:type="spellStart"/>
      <w:r>
        <w:rPr>
          <w:rFonts w:ascii="Times New Roman" w:hAnsi="Times New Roman"/>
          <w:sz w:val="24"/>
        </w:rPr>
        <w:t>Ковид</w:t>
      </w:r>
      <w:proofErr w:type="spellEnd"/>
      <w:r>
        <w:rPr>
          <w:rFonts w:ascii="Times New Roman" w:hAnsi="Times New Roman"/>
          <w:sz w:val="24"/>
        </w:rPr>
        <w:t>-</w:t>
      </w:r>
      <w:proofErr w:type="spellStart"/>
      <w:r>
        <w:rPr>
          <w:rFonts w:ascii="Times New Roman" w:hAnsi="Times New Roman"/>
          <w:sz w:val="24"/>
        </w:rPr>
        <w:t>Вак</w:t>
      </w:r>
      <w:proofErr w:type="spellEnd"/>
      <w:r>
        <w:rPr>
          <w:rFonts w:ascii="Times New Roman" w:hAnsi="Times New Roman"/>
          <w:sz w:val="24"/>
        </w:rPr>
        <w:t xml:space="preserve">) </w:t>
      </w:r>
      <w:hyperlink r:id="rId8" w:history="1">
        <w:r>
          <w:rPr>
            <w:rStyle w:val="a6"/>
            <w:rFonts w:ascii="Times New Roman" w:hAnsi="Times New Roman"/>
            <w:sz w:val="24"/>
          </w:rPr>
          <w:t>https://clck.ru/UGtHF</w:t>
        </w:r>
      </w:hyperlink>
      <w:r>
        <w:rPr>
          <w:rFonts w:ascii="Times New Roman" w:hAnsi="Times New Roman"/>
          <w:sz w:val="24"/>
        </w:rPr>
        <w:t xml:space="preserve"> </w:t>
      </w:r>
    </w:p>
    <w:p w:rsidR="004826E8" w:rsidRDefault="00A57D5C">
      <w:pPr>
        <w:tabs>
          <w:tab w:val="left" w:pos="8505"/>
        </w:tabs>
        <w:spacing w:after="0" w:line="240" w:lineRule="auto"/>
        <w:ind w:left="-284" w:right="566"/>
        <w:jc w:val="both"/>
        <w:rPr>
          <w:rFonts w:ascii="Times New Roman" w:hAnsi="Times New Roman"/>
          <w:sz w:val="24"/>
        </w:rPr>
      </w:pPr>
      <w:r>
        <w:rPr>
          <w:rFonts w:ascii="Times New Roman" w:hAnsi="Times New Roman"/>
          <w:sz w:val="24"/>
        </w:rPr>
        <w:t xml:space="preserve">НЦИ Чумакова </w:t>
      </w:r>
      <w:hyperlink r:id="rId9" w:history="1">
        <w:r>
          <w:rPr>
            <w:rStyle w:val="a6"/>
            <w:rFonts w:ascii="Times New Roman" w:hAnsi="Times New Roman"/>
            <w:sz w:val="24"/>
          </w:rPr>
          <w:t>https://clck.ru/UGtJz</w:t>
        </w:r>
      </w:hyperlink>
      <w:r>
        <w:rPr>
          <w:rFonts w:ascii="Times New Roman" w:hAnsi="Times New Roman"/>
          <w:sz w:val="24"/>
        </w:rPr>
        <w:t xml:space="preserve">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sz w:val="24"/>
        </w:rPr>
        <w:t>о медицинском эксперименте,</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4826E8" w:rsidRDefault="00A57D5C">
      <w:pPr>
        <w:spacing w:after="0" w:line="240" w:lineRule="auto"/>
        <w:ind w:left="-284" w:firstLine="851"/>
        <w:jc w:val="both"/>
        <w:rPr>
          <w:rFonts w:ascii="Times New Roman" w:hAnsi="Times New Roman"/>
          <w:sz w:val="24"/>
        </w:rPr>
      </w:pPr>
      <w:bookmarkStart w:id="2" w:name="_Hlk63972295"/>
      <w:bookmarkStart w:id="3" w:name="_Hlk63974004"/>
      <w:r>
        <w:rPr>
          <w:rFonts w:ascii="Times New Roman" w:hAnsi="Times New Roman"/>
          <w:b/>
          <w:sz w:val="24"/>
        </w:rPr>
        <w:t>Положения Постановления фактически при</w:t>
      </w:r>
      <w:r>
        <w:rPr>
          <w:rFonts w:ascii="Times New Roman" w:hAnsi="Times New Roman"/>
          <w:b/>
          <w:sz w:val="24"/>
        </w:rPr>
        <w:t xml:space="preserve">нуждают </w:t>
      </w:r>
      <w:proofErr w:type="spellStart"/>
      <w:r>
        <w:rPr>
          <w:rFonts w:ascii="Times New Roman" w:hAnsi="Times New Roman"/>
          <w:b/>
          <w:sz w:val="24"/>
        </w:rPr>
        <w:t>невакцинированные</w:t>
      </w:r>
      <w:proofErr w:type="spellEnd"/>
      <w:r>
        <w:rPr>
          <w:rFonts w:ascii="Times New Roman" w:hAnsi="Times New Roman"/>
          <w:b/>
          <w:sz w:val="24"/>
        </w:rPr>
        <w:t xml:space="preserve"> против COVID-19 слои населения сделать прививку, чтобы снять с себя ограничения на свободу передвижения.</w:t>
      </w:r>
      <w:r>
        <w:rPr>
          <w:rFonts w:ascii="Times New Roman" w:hAnsi="Times New Roman"/>
          <w:sz w:val="24"/>
        </w:rPr>
        <w:t xml:space="preserve"> Однако указанные положения Постановления противоречат закону. </w:t>
      </w:r>
    </w:p>
    <w:p w:rsidR="004826E8" w:rsidRDefault="00A57D5C">
      <w:pPr>
        <w:spacing w:after="0" w:line="240" w:lineRule="auto"/>
        <w:ind w:left="-284" w:firstLine="851"/>
        <w:jc w:val="both"/>
        <w:rPr>
          <w:rFonts w:ascii="Times New Roman" w:hAnsi="Times New Roman"/>
          <w:sz w:val="24"/>
        </w:rPr>
      </w:pPr>
      <w:r>
        <w:rPr>
          <w:rFonts w:ascii="Times New Roman" w:hAnsi="Times New Roman"/>
          <w:sz w:val="24"/>
        </w:rPr>
        <w:t>В соответствии с действующим законодательством Российской Феде</w:t>
      </w:r>
      <w:r>
        <w:rPr>
          <w:rFonts w:ascii="Times New Roman" w:hAnsi="Times New Roman"/>
          <w:sz w:val="24"/>
        </w:rPr>
        <w:t xml:space="preserve">рации никто не может наложить на гражданина обязанность сделать ту или иную медицинскую прививку.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w:t>
      </w:r>
      <w:r>
        <w:rPr>
          <w:rFonts w:ascii="Times New Roman" w:hAnsi="Times New Roman"/>
          <w:sz w:val="24"/>
        </w:rPr>
        <w:t>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w:t>
      </w:r>
      <w:r>
        <w:rPr>
          <w:rFonts w:ascii="Times New Roman" w:hAnsi="Times New Roman"/>
          <w:sz w:val="24"/>
        </w:rPr>
        <w:t xml:space="preserve">е, жестокое и унижающее человеческое достоинство обращение. </w:t>
      </w:r>
    </w:p>
    <w:p w:rsidR="004826E8" w:rsidRDefault="00A57D5C">
      <w:pPr>
        <w:spacing w:after="0" w:line="263" w:lineRule="atLeast"/>
        <w:ind w:left="-284" w:firstLine="851"/>
        <w:jc w:val="both"/>
        <w:outlineLvl w:val="0"/>
        <w:rPr>
          <w:rFonts w:ascii="Times New Roman" w:hAnsi="Times New Roman"/>
          <w:sz w:val="24"/>
        </w:rPr>
      </w:pPr>
      <w:r>
        <w:rPr>
          <w:rFonts w:ascii="Times New Roman" w:hAnsi="Times New Roman"/>
          <w:sz w:val="24"/>
        </w:rPr>
        <w:t xml:space="preserve">Согласно п. 1 ст. 43 Федерального закона от 12.04.2010 N 61-ФЗ "Об обращении лекарственных средств", участие пациентов в клинических исследованиях лекарственного препарата для медицинского </w:t>
      </w:r>
      <w:r>
        <w:rPr>
          <w:rFonts w:ascii="Times New Roman" w:hAnsi="Times New Roman"/>
          <w:sz w:val="24"/>
        </w:rPr>
        <w:t>применения является добровольным.</w:t>
      </w:r>
    </w:p>
    <w:p w:rsidR="004826E8" w:rsidRDefault="00A57D5C">
      <w:pPr>
        <w:spacing w:after="0" w:line="263" w:lineRule="atLeast"/>
        <w:ind w:left="-284" w:firstLine="851"/>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w:t>
      </w:r>
      <w:r>
        <w:rPr>
          <w:rFonts w:ascii="Times New Roman" w:hAnsi="Times New Roman"/>
          <w:sz w:val="24"/>
        </w:rPr>
        <w:t>я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w:t>
      </w:r>
      <w:r>
        <w:rPr>
          <w:rFonts w:ascii="Times New Roman" w:hAnsi="Times New Roman"/>
          <w:sz w:val="24"/>
        </w:rPr>
        <w:t xml:space="preserve">шательства в Российской Федерации добровольны в соответствии с п.1 ст. 20, </w:t>
      </w:r>
      <w:proofErr w:type="spellStart"/>
      <w:r>
        <w:rPr>
          <w:rFonts w:ascii="Times New Roman" w:hAnsi="Times New Roman"/>
          <w:sz w:val="24"/>
        </w:rPr>
        <w:t>пп</w:t>
      </w:r>
      <w:proofErr w:type="spellEnd"/>
      <w:r>
        <w:rPr>
          <w:rFonts w:ascii="Times New Roman" w:hAnsi="Times New Roman"/>
          <w:sz w:val="24"/>
        </w:rPr>
        <w:t>. 7, 8 п. 5 ст. 19 Федерального закона от 21.11.2011 N 323-ФЗ «Об основах охраны здоровья граждан в Российской Федерации».</w:t>
      </w:r>
    </w:p>
    <w:p w:rsidR="004826E8" w:rsidRDefault="00A57D5C">
      <w:pPr>
        <w:spacing w:after="0" w:line="240" w:lineRule="auto"/>
        <w:ind w:left="-284" w:firstLine="851"/>
        <w:jc w:val="both"/>
        <w:rPr>
          <w:rFonts w:ascii="Times New Roman" w:hAnsi="Times New Roman"/>
          <w:sz w:val="24"/>
        </w:rPr>
      </w:pPr>
      <w:r>
        <w:rPr>
          <w:rFonts w:ascii="Times New Roman" w:hAnsi="Times New Roman"/>
          <w:sz w:val="24"/>
        </w:rPr>
        <w:t>Более того, запрет принуждения к медицинскому вмешательс</w:t>
      </w:r>
      <w:r>
        <w:rPr>
          <w:rFonts w:ascii="Times New Roman" w:hAnsi="Times New Roman"/>
          <w:sz w:val="24"/>
        </w:rPr>
        <w:t>тву полностью соответствует международному праву.</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w:t>
      </w:r>
      <w:r>
        <w:rPr>
          <w:rFonts w:ascii="Times New Roman" w:hAnsi="Times New Roman"/>
          <w:sz w:val="24"/>
        </w:rPr>
        <w:t>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w:t>
      </w:r>
      <w:r>
        <w:rPr>
          <w:rFonts w:ascii="Times New Roman" w:hAnsi="Times New Roman"/>
          <w:sz w:val="24"/>
        </w:rPr>
        <w:t>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w:t>
      </w:r>
      <w:r>
        <w:rPr>
          <w:rFonts w:ascii="Times New Roman" w:hAnsi="Times New Roman"/>
          <w:sz w:val="24"/>
        </w:rPr>
        <w:t>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w:t>
      </w:r>
      <w:r>
        <w:rPr>
          <w:rFonts w:ascii="Times New Roman" w:hAnsi="Times New Roman"/>
          <w:sz w:val="24"/>
        </w:rPr>
        <w:t xml:space="preserve">ких и политических правах (1966), Правила надлежащей клинической практики Евразийского экономического союза (2016). </w:t>
      </w: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proofErr w:type="spellStart"/>
      <w:r>
        <w:rPr>
          <w:rFonts w:ascii="Times New Roman" w:hAnsi="Times New Roman"/>
          <w:sz w:val="24"/>
        </w:rPr>
        <w:t>коронавируса</w:t>
      </w:r>
      <w:proofErr w:type="spellEnd"/>
      <w:r>
        <w:rPr>
          <w:rFonts w:ascii="Times New Roman" w:hAnsi="Times New Roman"/>
          <w:sz w:val="24"/>
        </w:rPr>
        <w:t xml:space="preserve"> была призвана напомнить государствам-членам С</w:t>
      </w:r>
      <w:r>
        <w:rPr>
          <w:rFonts w:ascii="Times New Roman" w:hAnsi="Times New Roman"/>
          <w:sz w:val="24"/>
        </w:rPr>
        <w:t xml:space="preserve">Е о </w:t>
      </w:r>
      <w:r>
        <w:rPr>
          <w:rFonts w:ascii="Times New Roman" w:hAnsi="Times New Roman"/>
          <w:sz w:val="24"/>
        </w:rPr>
        <w:lastRenderedPageBreak/>
        <w:t xml:space="preserve">недопустимости принуждения к вакцинации и дискриминации отказавшихся прививаться от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w:t>
      </w:r>
    </w:p>
    <w:p w:rsidR="004826E8" w:rsidRDefault="00A57D5C">
      <w:pPr>
        <w:spacing w:after="0" w:line="240" w:lineRule="auto"/>
        <w:ind w:left="-284" w:firstLine="851"/>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proofErr w:type="spellStart"/>
      <w:r>
        <w:rPr>
          <w:rFonts w:ascii="Times New Roman" w:hAnsi="Times New Roman"/>
          <w:sz w:val="24"/>
        </w:rPr>
        <w:t>Роспотребнадзора</w:t>
      </w:r>
      <w:proofErr w:type="spellEnd"/>
      <w:r>
        <w:rPr>
          <w:rFonts w:ascii="Times New Roman" w:hAnsi="Times New Roman"/>
          <w:sz w:val="24"/>
        </w:rPr>
        <w:t xml:space="preserve"> (Приложение № 1 к настоящему письму). Кроме того, официальное разъяснение о добровольности оп</w:t>
      </w:r>
      <w:r>
        <w:rPr>
          <w:rFonts w:ascii="Times New Roman" w:hAnsi="Times New Roman"/>
          <w:sz w:val="24"/>
        </w:rPr>
        <w:t xml:space="preserve">убликовано </w:t>
      </w:r>
      <w:proofErr w:type="spellStart"/>
      <w:r>
        <w:rPr>
          <w:rFonts w:ascii="Times New Roman" w:hAnsi="Times New Roman"/>
          <w:sz w:val="24"/>
        </w:rPr>
        <w:t>Роспотребнадзором</w:t>
      </w:r>
      <w:proofErr w:type="spellEnd"/>
      <w:r>
        <w:rPr>
          <w:rFonts w:ascii="Times New Roman" w:hAnsi="Times New Roman"/>
          <w:sz w:val="24"/>
        </w:rPr>
        <w:t xml:space="preserve"> за подписью главного санитарного врача Российской Федерации,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w:t>
      </w:r>
      <w:proofErr w:type="spellStart"/>
      <w:r>
        <w:rPr>
          <w:rFonts w:ascii="Times New Roman" w:hAnsi="Times New Roman"/>
          <w:sz w:val="24"/>
        </w:rPr>
        <w:t>А.Ю.Поповой</w:t>
      </w:r>
      <w:proofErr w:type="spellEnd"/>
      <w:r>
        <w:rPr>
          <w:rFonts w:ascii="Times New Roman" w:hAnsi="Times New Roman"/>
          <w:sz w:val="24"/>
        </w:rPr>
        <w:t>: Письмо от 01.03.2021 № 02/3835-2021-32 "Об иммунизации сотрудников образовательных организаций" так же подчеркивает доброво</w:t>
      </w:r>
      <w:r>
        <w:rPr>
          <w:rFonts w:ascii="Times New Roman" w:hAnsi="Times New Roman"/>
          <w:sz w:val="24"/>
        </w:rPr>
        <w:t xml:space="preserve">льность вакцинации против </w:t>
      </w:r>
      <w:proofErr w:type="spellStart"/>
      <w:r>
        <w:rPr>
          <w:rFonts w:ascii="Times New Roman" w:hAnsi="Times New Roman"/>
          <w:sz w:val="24"/>
        </w:rPr>
        <w:t>коронавируса</w:t>
      </w:r>
      <w:proofErr w:type="spellEnd"/>
      <w:r>
        <w:rPr>
          <w:rFonts w:ascii="Times New Roman" w:hAnsi="Times New Roman"/>
          <w:sz w:val="24"/>
        </w:rPr>
        <w:t xml:space="preserve"> для всех категорий граждан (</w:t>
      </w:r>
      <w:hyperlink r:id="rId10" w:history="1">
        <w:r>
          <w:rPr>
            <w:rStyle w:val="a6"/>
            <w:rFonts w:ascii="Times New Roman" w:hAnsi="Times New Roman"/>
            <w:sz w:val="24"/>
          </w:rPr>
          <w:t>http://base.garant.ru/400445659/</w:t>
        </w:r>
      </w:hyperlink>
      <w:r>
        <w:rPr>
          <w:rFonts w:ascii="Times New Roman" w:hAnsi="Times New Roman"/>
          <w:sz w:val="24"/>
        </w:rPr>
        <w:t xml:space="preserve">) и, как указано в прилагаемом письме, направленно в территориальные органы </w:t>
      </w:r>
      <w:proofErr w:type="spellStart"/>
      <w:r>
        <w:rPr>
          <w:rFonts w:ascii="Times New Roman" w:hAnsi="Times New Roman"/>
          <w:sz w:val="24"/>
        </w:rPr>
        <w:t>Роспотребнадзора</w:t>
      </w:r>
      <w:proofErr w:type="spellEnd"/>
      <w:r>
        <w:rPr>
          <w:rFonts w:ascii="Times New Roman" w:hAnsi="Times New Roman"/>
          <w:sz w:val="24"/>
        </w:rPr>
        <w:t>.</w:t>
      </w:r>
      <w:bookmarkEnd w:id="1"/>
      <w:bookmarkEnd w:id="2"/>
      <w:bookmarkEnd w:id="3"/>
    </w:p>
    <w:p w:rsidR="004826E8" w:rsidRDefault="00A57D5C">
      <w:pPr>
        <w:spacing w:after="0" w:line="240" w:lineRule="auto"/>
        <w:ind w:left="-284" w:firstLine="851"/>
        <w:jc w:val="both"/>
        <w:outlineLvl w:val="3"/>
        <w:rPr>
          <w:rFonts w:ascii="Times New Roman" w:hAnsi="Times New Roman"/>
          <w:b/>
          <w:sz w:val="24"/>
        </w:rPr>
      </w:pPr>
      <w:r>
        <w:rPr>
          <w:rFonts w:ascii="Times New Roman" w:hAnsi="Times New Roman"/>
          <w:b/>
          <w:sz w:val="24"/>
        </w:rPr>
        <w:t>Так как действую</w:t>
      </w:r>
      <w:r>
        <w:rPr>
          <w:rFonts w:ascii="Times New Roman" w:hAnsi="Times New Roman"/>
          <w:b/>
          <w:sz w:val="24"/>
        </w:rPr>
        <w:t xml:space="preserve">щие вакцины против новой </w:t>
      </w:r>
      <w:proofErr w:type="spellStart"/>
      <w:r>
        <w:rPr>
          <w:rFonts w:ascii="Times New Roman" w:hAnsi="Times New Roman"/>
          <w:b/>
          <w:sz w:val="24"/>
        </w:rPr>
        <w:t>коронавирусной</w:t>
      </w:r>
      <w:proofErr w:type="spellEnd"/>
      <w:r>
        <w:rPr>
          <w:rFonts w:ascii="Times New Roman" w:hAnsi="Times New Roman"/>
          <w:b/>
          <w:sz w:val="24"/>
        </w:rPr>
        <w:t xml:space="preserve"> инфекции фактически являются медицинским экспериментом, обязательная вакцинация против COVID-19 является наложением на меня прямой обязанностью участвовать в этом медицинском эксперименте. Ни международные нормы, ни </w:t>
      </w:r>
      <w:r>
        <w:rPr>
          <w:rFonts w:ascii="Times New Roman" w:hAnsi="Times New Roman"/>
          <w:b/>
          <w:sz w:val="24"/>
        </w:rPr>
        <w:t>Конституция России, ни российское законодательство, ни также мой трудовой (гражданско-правовой договор) не содержит обязанности участвовать в медицинских исследованиях.</w:t>
      </w:r>
    </w:p>
    <w:p w:rsidR="004826E8" w:rsidRDefault="004826E8">
      <w:pPr>
        <w:spacing w:after="0" w:line="240" w:lineRule="auto"/>
        <w:ind w:left="-284" w:firstLine="851"/>
        <w:jc w:val="both"/>
        <w:outlineLvl w:val="3"/>
        <w:rPr>
          <w:rFonts w:ascii="Times New Roman" w:hAnsi="Times New Roman"/>
          <w:b/>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 xml:space="preserve">Более того, положения указанного Постановления не содержат исключений даже для лиц, у </w:t>
      </w:r>
      <w:r>
        <w:rPr>
          <w:rFonts w:ascii="Times New Roman" w:hAnsi="Times New Roman"/>
          <w:sz w:val="24"/>
        </w:rPr>
        <w:t xml:space="preserve">которых есть медицинские противопоказания к вакцинации против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w:t>
      </w:r>
      <w:r>
        <w:rPr>
          <w:rFonts w:ascii="Times New Roman" w:hAnsi="Times New Roman"/>
          <w:sz w:val="24"/>
          <w:u w:val="single"/>
        </w:rPr>
        <w:t>Фактически положения указанного Постановления заставляют лиц с медицинскими противопоказаниями против вакцинации пройти вакцинацию и поставить свои жизн</w:t>
      </w:r>
      <w:r>
        <w:rPr>
          <w:rFonts w:ascii="Times New Roman" w:hAnsi="Times New Roman"/>
          <w:sz w:val="24"/>
          <w:u w:val="single"/>
        </w:rPr>
        <w:t>ь и здоровье под серьезный риск лишь для того, чтобы снять с себя ограничения свободы, введенные указанным Постановлением.</w:t>
      </w:r>
      <w:r>
        <w:rPr>
          <w:rFonts w:ascii="Times New Roman" w:hAnsi="Times New Roman"/>
          <w:sz w:val="24"/>
        </w:rPr>
        <w:t xml:space="preserve"> </w:t>
      </w:r>
    </w:p>
    <w:p w:rsidR="004826E8" w:rsidRDefault="004826E8">
      <w:pPr>
        <w:spacing w:after="0" w:line="240" w:lineRule="auto"/>
        <w:ind w:left="-284" w:firstLine="851"/>
        <w:jc w:val="both"/>
        <w:outlineLvl w:val="3"/>
        <w:rPr>
          <w:rFonts w:ascii="Times New Roman" w:hAnsi="Times New Roman"/>
          <w:sz w:val="24"/>
        </w:rPr>
      </w:pPr>
    </w:p>
    <w:p w:rsidR="004826E8" w:rsidRDefault="00A57D5C">
      <w:pPr>
        <w:spacing w:after="0" w:line="240" w:lineRule="auto"/>
        <w:ind w:left="-284" w:firstLine="851"/>
        <w:jc w:val="both"/>
        <w:outlineLvl w:val="3"/>
        <w:rPr>
          <w:rFonts w:ascii="Times New Roman" w:hAnsi="Times New Roman"/>
          <w:sz w:val="24"/>
        </w:rPr>
      </w:pPr>
      <w:r>
        <w:rPr>
          <w:rFonts w:ascii="Times New Roman" w:hAnsi="Times New Roman"/>
          <w:sz w:val="24"/>
        </w:rPr>
        <w:t>Кроме того, обращаю внимание на то, что действия губернатора Ханты-Мансийского автономного округа — Югра по незаконному ограничению</w:t>
      </w:r>
      <w:r>
        <w:rPr>
          <w:rFonts w:ascii="Times New Roman" w:hAnsi="Times New Roman"/>
          <w:sz w:val="24"/>
        </w:rPr>
        <w:t xml:space="preserve"> свободы лиц, пребывающих </w:t>
      </w:r>
      <w:r>
        <w:rPr>
          <w:rFonts w:ascii="Times New Roman" w:hAnsi="Times New Roman"/>
          <w:sz w:val="24"/>
        </w:rPr>
        <w:t xml:space="preserve">в городских округах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Кондинском</w:t>
      </w:r>
      <w:proofErr w:type="spellEnd"/>
      <w:r>
        <w:rPr>
          <w:rFonts w:ascii="Times New Roman" w:hAnsi="Times New Roman"/>
          <w:sz w:val="24"/>
        </w:rPr>
        <w:t xml:space="preserve"> муниципальном районе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w:t>
      </w:r>
      <w:r>
        <w:rPr>
          <w:rFonts w:ascii="Times New Roman" w:hAnsi="Times New Roman"/>
          <w:sz w:val="24"/>
        </w:rPr>
        <w:t xml:space="preserve"> Ханты-Мансийского автономного округа — Югра содержат признаки преступления, пред</w:t>
      </w:r>
      <w:r>
        <w:rPr>
          <w:rFonts w:ascii="Times New Roman" w:hAnsi="Times New Roman"/>
          <w:sz w:val="24"/>
        </w:rPr>
        <w:t>усмотренного статьей 285 Уголовного кодекса Российской Федерации («Злоупотребление должностными полномочиями»), статьей 127 Уголовного кодекса Российской Федерации («Незаконное лишение свободы»)</w:t>
      </w:r>
    </w:p>
    <w:p w:rsidR="004826E8" w:rsidRDefault="00A57D5C">
      <w:pPr>
        <w:spacing w:line="240" w:lineRule="auto"/>
        <w:ind w:left="-284" w:firstLine="851"/>
        <w:jc w:val="both"/>
        <w:outlineLvl w:val="3"/>
        <w:rPr>
          <w:rFonts w:ascii="Times New Roman" w:hAnsi="Times New Roman"/>
          <w:b/>
          <w:sz w:val="24"/>
        </w:rPr>
      </w:pPr>
      <w:r>
        <w:rPr>
          <w:rFonts w:ascii="Times New Roman" w:hAnsi="Times New Roman"/>
          <w:sz w:val="24"/>
        </w:rPr>
        <w:t xml:space="preserve">На основании изложенного, </w:t>
      </w:r>
      <w:r>
        <w:rPr>
          <w:rFonts w:ascii="Times New Roman" w:hAnsi="Times New Roman"/>
          <w:b/>
          <w:sz w:val="24"/>
        </w:rPr>
        <w:t>ПРОШУ:</w:t>
      </w:r>
    </w:p>
    <w:p w:rsidR="004826E8" w:rsidRDefault="00A57D5C">
      <w:pPr>
        <w:spacing w:line="240" w:lineRule="auto"/>
        <w:ind w:left="-284" w:firstLine="851"/>
        <w:jc w:val="both"/>
        <w:outlineLvl w:val="3"/>
        <w:rPr>
          <w:rFonts w:ascii="Times New Roman" w:hAnsi="Times New Roman"/>
          <w:sz w:val="24"/>
        </w:rPr>
      </w:pPr>
      <w:r>
        <w:rPr>
          <w:rFonts w:ascii="Times New Roman" w:hAnsi="Times New Roman"/>
          <w:sz w:val="24"/>
        </w:rPr>
        <w:t>Провести проверку изложенных</w:t>
      </w:r>
      <w:r>
        <w:rPr>
          <w:rFonts w:ascii="Times New Roman" w:hAnsi="Times New Roman"/>
          <w:sz w:val="24"/>
        </w:rPr>
        <w:t xml:space="preserve"> в настоящем заявлении фактов; принять меры прокурорского реагирования в отношении </w:t>
      </w:r>
      <w:r>
        <w:rPr>
          <w:rFonts w:ascii="Times New Roman" w:hAnsi="Times New Roman"/>
          <w:sz w:val="24"/>
        </w:rPr>
        <w:t xml:space="preserve">Постановления губернатора Ханты-Мансийского автономного округа - Югры от 22 ноября 2021 года № 155 "О дополнительных мерах по предотвращению завоза и распространения новой </w:t>
      </w:r>
      <w:proofErr w:type="spellStart"/>
      <w:r>
        <w:rPr>
          <w:rFonts w:ascii="Times New Roman" w:hAnsi="Times New Roman"/>
          <w:sz w:val="24"/>
        </w:rPr>
        <w:t>к</w:t>
      </w:r>
      <w:r>
        <w:rPr>
          <w:rFonts w:ascii="Times New Roman" w:hAnsi="Times New Roman"/>
          <w:sz w:val="24"/>
        </w:rPr>
        <w:t>оронавирусной</w:t>
      </w:r>
      <w:proofErr w:type="spellEnd"/>
      <w:r>
        <w:rPr>
          <w:rFonts w:ascii="Times New Roman" w:hAnsi="Times New Roman"/>
          <w:sz w:val="24"/>
        </w:rPr>
        <w:t xml:space="preserve"> инфекции (COVID-19) в Ханты-Мансийском автономном округе - Югре"; </w:t>
      </w:r>
      <w:r>
        <w:rPr>
          <w:rFonts w:ascii="Times New Roman" w:hAnsi="Times New Roman"/>
          <w:sz w:val="24"/>
        </w:rPr>
        <w:t xml:space="preserve">принять меры к восстановлению моих нарушенных прав и прав других лиц, находящихся в городских округах Нефтеюганск, </w:t>
      </w:r>
      <w:proofErr w:type="spellStart"/>
      <w:r>
        <w:rPr>
          <w:rFonts w:ascii="Times New Roman" w:hAnsi="Times New Roman"/>
          <w:sz w:val="24"/>
        </w:rPr>
        <w:t>Нягань</w:t>
      </w:r>
      <w:proofErr w:type="spellEnd"/>
      <w:r>
        <w:rPr>
          <w:rFonts w:ascii="Times New Roman" w:hAnsi="Times New Roman"/>
          <w:sz w:val="24"/>
        </w:rPr>
        <w:t xml:space="preserve">, </w:t>
      </w:r>
      <w:proofErr w:type="spellStart"/>
      <w:r>
        <w:rPr>
          <w:rFonts w:ascii="Times New Roman" w:hAnsi="Times New Roman"/>
          <w:sz w:val="24"/>
        </w:rPr>
        <w:t>Урай</w:t>
      </w:r>
      <w:proofErr w:type="spellEnd"/>
      <w:r>
        <w:rPr>
          <w:rFonts w:ascii="Times New Roman" w:hAnsi="Times New Roman"/>
          <w:sz w:val="24"/>
        </w:rPr>
        <w:t xml:space="preserve">, </w:t>
      </w:r>
      <w:proofErr w:type="spellStart"/>
      <w:r>
        <w:rPr>
          <w:rFonts w:ascii="Times New Roman" w:hAnsi="Times New Roman"/>
          <w:sz w:val="24"/>
        </w:rPr>
        <w:t>Кондинском</w:t>
      </w:r>
      <w:proofErr w:type="spellEnd"/>
      <w:r>
        <w:rPr>
          <w:rFonts w:ascii="Times New Roman" w:hAnsi="Times New Roman"/>
          <w:sz w:val="24"/>
        </w:rPr>
        <w:t xml:space="preserve"> муниципальном районе (с. </w:t>
      </w:r>
      <w:proofErr w:type="spellStart"/>
      <w:r>
        <w:rPr>
          <w:rFonts w:ascii="Times New Roman" w:hAnsi="Times New Roman"/>
          <w:sz w:val="24"/>
        </w:rPr>
        <w:t>Леуши</w:t>
      </w:r>
      <w:proofErr w:type="spellEnd"/>
      <w:r>
        <w:rPr>
          <w:rFonts w:ascii="Times New Roman" w:hAnsi="Times New Roman"/>
          <w:sz w:val="24"/>
        </w:rPr>
        <w:t xml:space="preserve">, </w:t>
      </w:r>
      <w:proofErr w:type="spellStart"/>
      <w:r>
        <w:rPr>
          <w:rFonts w:ascii="Times New Roman" w:hAnsi="Times New Roman"/>
          <w:sz w:val="24"/>
        </w:rPr>
        <w:t>пгт</w:t>
      </w:r>
      <w:proofErr w:type="spellEnd"/>
      <w:r>
        <w:rPr>
          <w:rFonts w:ascii="Times New Roman" w:hAnsi="Times New Roman"/>
          <w:sz w:val="24"/>
        </w:rPr>
        <w:t>.</w:t>
      </w:r>
      <w:r>
        <w:rPr>
          <w:rFonts w:ascii="Times New Roman" w:hAnsi="Times New Roman"/>
          <w:sz w:val="24"/>
        </w:rPr>
        <w:t xml:space="preserve"> Луговой, </w:t>
      </w:r>
      <w:proofErr w:type="spellStart"/>
      <w:r>
        <w:rPr>
          <w:rFonts w:ascii="Times New Roman" w:hAnsi="Times New Roman"/>
          <w:sz w:val="24"/>
        </w:rPr>
        <w:t>пгт</w:t>
      </w:r>
      <w:proofErr w:type="spellEnd"/>
      <w:r>
        <w:rPr>
          <w:rFonts w:ascii="Times New Roman" w:hAnsi="Times New Roman"/>
          <w:sz w:val="24"/>
        </w:rPr>
        <w:t xml:space="preserve">. Междуреченский, </w:t>
      </w:r>
      <w:proofErr w:type="spellStart"/>
      <w:r>
        <w:rPr>
          <w:rFonts w:ascii="Times New Roman" w:hAnsi="Times New Roman"/>
          <w:sz w:val="24"/>
        </w:rPr>
        <w:t>пгт</w:t>
      </w:r>
      <w:proofErr w:type="spellEnd"/>
      <w:r>
        <w:rPr>
          <w:rFonts w:ascii="Times New Roman" w:hAnsi="Times New Roman"/>
          <w:sz w:val="24"/>
        </w:rPr>
        <w:t xml:space="preserve">. </w:t>
      </w:r>
      <w:proofErr w:type="spellStart"/>
      <w:r>
        <w:rPr>
          <w:rFonts w:ascii="Times New Roman" w:hAnsi="Times New Roman"/>
          <w:sz w:val="24"/>
        </w:rPr>
        <w:t>Мортка</w:t>
      </w:r>
      <w:proofErr w:type="spellEnd"/>
      <w:r>
        <w:rPr>
          <w:rFonts w:ascii="Times New Roman" w:hAnsi="Times New Roman"/>
          <w:sz w:val="24"/>
        </w:rPr>
        <w:t xml:space="preserve">, п. </w:t>
      </w:r>
      <w:proofErr w:type="spellStart"/>
      <w:r>
        <w:rPr>
          <w:rFonts w:ascii="Times New Roman" w:hAnsi="Times New Roman"/>
          <w:sz w:val="24"/>
        </w:rPr>
        <w:t>Мулымья</w:t>
      </w:r>
      <w:proofErr w:type="spellEnd"/>
      <w:r>
        <w:rPr>
          <w:rFonts w:ascii="Times New Roman" w:hAnsi="Times New Roman"/>
          <w:sz w:val="24"/>
        </w:rPr>
        <w:t>).</w:t>
      </w:r>
    </w:p>
    <w:p w:rsidR="004826E8" w:rsidRDefault="00A57D5C">
      <w:pPr>
        <w:spacing w:line="240" w:lineRule="auto"/>
        <w:ind w:left="284" w:hanging="284"/>
        <w:jc w:val="both"/>
        <w:outlineLvl w:val="3"/>
        <w:rPr>
          <w:rFonts w:ascii="Times New Roman" w:hAnsi="Times New Roman"/>
          <w:b/>
          <w:sz w:val="24"/>
        </w:rPr>
      </w:pPr>
      <w:r>
        <w:rPr>
          <w:rFonts w:ascii="Times New Roman" w:hAnsi="Times New Roman"/>
          <w:b/>
          <w:sz w:val="24"/>
        </w:rPr>
        <w:t>Приложения:</w:t>
      </w:r>
    </w:p>
    <w:p w:rsidR="004826E8" w:rsidRDefault="00A57D5C">
      <w:pPr>
        <w:pStyle w:val="a4"/>
        <w:numPr>
          <w:ilvl w:val="0"/>
          <w:numId w:val="1"/>
        </w:numPr>
        <w:spacing w:line="240" w:lineRule="auto"/>
        <w:jc w:val="both"/>
        <w:outlineLvl w:val="3"/>
        <w:rPr>
          <w:rFonts w:ascii="Times New Roman" w:hAnsi="Times New Roman"/>
          <w:sz w:val="24"/>
        </w:rPr>
      </w:pPr>
      <w:r>
        <w:rPr>
          <w:rFonts w:ascii="Times New Roman" w:hAnsi="Times New Roman"/>
          <w:sz w:val="24"/>
        </w:rPr>
        <w:t xml:space="preserve">Ответ заместителя руководителя </w:t>
      </w:r>
      <w:proofErr w:type="spellStart"/>
      <w:r>
        <w:rPr>
          <w:rFonts w:ascii="Times New Roman" w:hAnsi="Times New Roman"/>
          <w:sz w:val="24"/>
        </w:rPr>
        <w:t>Роспотребнадзора</w:t>
      </w:r>
      <w:proofErr w:type="spellEnd"/>
      <w:r>
        <w:rPr>
          <w:rFonts w:ascii="Times New Roman" w:hAnsi="Times New Roman"/>
          <w:sz w:val="24"/>
        </w:rPr>
        <w:t xml:space="preserve"> Е.Б. </w:t>
      </w:r>
      <w:proofErr w:type="spellStart"/>
      <w:r>
        <w:rPr>
          <w:rFonts w:ascii="Times New Roman" w:hAnsi="Times New Roman"/>
          <w:sz w:val="24"/>
        </w:rPr>
        <w:t>Ежловой</w:t>
      </w:r>
      <w:proofErr w:type="spellEnd"/>
      <w:r>
        <w:rPr>
          <w:rFonts w:ascii="Times New Roman" w:hAnsi="Times New Roman"/>
          <w:sz w:val="24"/>
        </w:rPr>
        <w:t xml:space="preserve"> </w:t>
      </w:r>
    </w:p>
    <w:p w:rsidR="004826E8" w:rsidRDefault="00A57D5C">
      <w:pPr>
        <w:pStyle w:val="a4"/>
        <w:spacing w:line="240" w:lineRule="auto"/>
        <w:jc w:val="both"/>
        <w:outlineLvl w:val="3"/>
        <w:rPr>
          <w:rFonts w:ascii="Times New Roman" w:hAnsi="Times New Roman"/>
          <w:sz w:val="24"/>
        </w:rPr>
      </w:pPr>
      <w:r>
        <w:rPr>
          <w:rFonts w:ascii="Times New Roman" w:hAnsi="Times New Roman"/>
          <w:sz w:val="24"/>
        </w:rPr>
        <w:t>от 01.04.2021 г. № 09-6328-2021-40 – копия на 2 листах.</w:t>
      </w:r>
    </w:p>
    <w:p w:rsidR="004826E8" w:rsidRDefault="004826E8">
      <w:pPr>
        <w:pStyle w:val="a4"/>
        <w:spacing w:line="240" w:lineRule="auto"/>
        <w:jc w:val="both"/>
        <w:outlineLvl w:val="3"/>
        <w:rPr>
          <w:rFonts w:ascii="Times New Roman" w:hAnsi="Times New Roman"/>
          <w:sz w:val="24"/>
        </w:rPr>
      </w:pPr>
    </w:p>
    <w:p w:rsidR="004826E8" w:rsidRDefault="004826E8">
      <w:pPr>
        <w:spacing w:line="240" w:lineRule="auto"/>
        <w:jc w:val="both"/>
        <w:outlineLvl w:val="3"/>
        <w:rPr>
          <w:rFonts w:ascii="Times New Roman" w:hAnsi="Times New Roman"/>
          <w:sz w:val="24"/>
        </w:rPr>
      </w:pPr>
    </w:p>
    <w:p w:rsidR="004826E8" w:rsidRDefault="004826E8">
      <w:pPr>
        <w:pStyle w:val="a4"/>
        <w:jc w:val="both"/>
        <w:outlineLvl w:val="3"/>
        <w:rPr>
          <w:rFonts w:ascii="Times New Roman" w:hAnsi="Times New Roman"/>
        </w:rPr>
      </w:pPr>
    </w:p>
    <w:p w:rsidR="004826E8" w:rsidRDefault="00A57D5C">
      <w:pPr>
        <w:spacing w:line="240" w:lineRule="auto"/>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 xml:space="preserve">                                                                   Фамилия И. О.</w:t>
      </w:r>
    </w:p>
    <w:p w:rsidR="004826E8" w:rsidRDefault="00A57D5C">
      <w:pPr>
        <w:spacing w:line="240" w:lineRule="auto"/>
        <w:rPr>
          <w:rFonts w:ascii="Times New Roman" w:hAnsi="Times New Roman"/>
          <w:sz w:val="24"/>
        </w:rPr>
      </w:pPr>
      <w:r>
        <w:rPr>
          <w:rFonts w:ascii="Times New Roman" w:hAnsi="Times New Roman"/>
          <w:sz w:val="24"/>
        </w:rPr>
        <w:lastRenderedPageBreak/>
        <w:t xml:space="preserve">                                                                                                                          Подпись</w:t>
      </w:r>
    </w:p>
    <w:p w:rsidR="004826E8" w:rsidRDefault="00A57D5C">
      <w:pPr>
        <w:spacing w:line="240" w:lineRule="auto"/>
        <w:rPr>
          <w:rFonts w:ascii="Times New Roman" w:hAnsi="Times New Roman"/>
          <w:b/>
          <w:sz w:val="24"/>
        </w:rPr>
      </w:pPr>
      <w:r>
        <w:rPr>
          <w:rFonts w:ascii="Times New Roman" w:hAnsi="Times New Roman"/>
          <w:b/>
          <w:noProof/>
          <w:sz w:val="24"/>
        </w:rPr>
        <w:lastRenderedPageBreak/>
        <w:drawing>
          <wp:inline distT="0" distB="0" distL="0" distR="0">
            <wp:extent cx="5934075" cy="840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rcRect/>
                    <a:stretch/>
                  </pic:blipFill>
                  <pic:spPr>
                    <a:xfrm>
                      <a:off x="0" y="0"/>
                      <a:ext cx="5934075" cy="8401050"/>
                    </a:xfrm>
                    <a:prstGeom prst="rect">
                      <a:avLst/>
                    </a:prstGeom>
                  </pic:spPr>
                </pic:pic>
              </a:graphicData>
            </a:graphic>
          </wp:inline>
        </w:drawing>
      </w:r>
      <w:r>
        <w:rPr>
          <w:rFonts w:ascii="Times New Roman" w:hAnsi="Times New Roman"/>
          <w:b/>
          <w:noProof/>
          <w:sz w:val="24"/>
        </w:rPr>
        <w:lastRenderedPageBreak/>
        <w:drawing>
          <wp:inline distT="0" distB="0" distL="0" distR="0">
            <wp:extent cx="5934075" cy="83343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rcRect/>
                    <a:stretch/>
                  </pic:blipFill>
                  <pic:spPr>
                    <a:xfrm>
                      <a:off x="0" y="0"/>
                      <a:ext cx="5934075" cy="8334375"/>
                    </a:xfrm>
                    <a:prstGeom prst="rect">
                      <a:avLst/>
                    </a:prstGeom>
                  </pic:spPr>
                </pic:pic>
              </a:graphicData>
            </a:graphic>
          </wp:inline>
        </w:drawing>
      </w:r>
    </w:p>
    <w:p w:rsidR="004826E8" w:rsidRDefault="004826E8">
      <w:pPr>
        <w:spacing w:line="240" w:lineRule="auto"/>
        <w:ind w:left="-284"/>
        <w:rPr>
          <w:rFonts w:ascii="Times New Roman" w:hAnsi="Times New Roman"/>
          <w:b/>
          <w:sz w:val="24"/>
        </w:rPr>
      </w:pPr>
    </w:p>
    <w:p w:rsidR="004826E8" w:rsidRDefault="004826E8">
      <w:pPr>
        <w:spacing w:line="240" w:lineRule="auto"/>
        <w:rPr>
          <w:rFonts w:ascii="Times New Roman" w:hAnsi="Times New Roman"/>
          <w:sz w:val="24"/>
        </w:rPr>
      </w:pPr>
    </w:p>
    <w:sectPr w:rsidR="004826E8">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1A82"/>
    <w:multiLevelType w:val="multilevel"/>
    <w:tmpl w:val="6378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26E8"/>
    <w:rsid w:val="004826E8"/>
    <w:rsid w:val="00A5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26A32-D173-41B3-8B29-5A72B2B0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Просмотренная гиперссылка1"/>
    <w:basedOn w:val="13"/>
    <w:link w:val="a3"/>
    <w:rPr>
      <w:color w:val="954F72" w:themeColor="followedHyperlink"/>
      <w:u w:val="single"/>
    </w:rPr>
  </w:style>
  <w:style w:type="character" w:styleId="a3">
    <w:name w:val="FollowedHyperlink"/>
    <w:basedOn w:val="a0"/>
    <w:link w:val="12"/>
    <w:rPr>
      <w:color w:val="954F72" w:themeColor="followedHyperlink"/>
      <w:u w:val="single"/>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basedOn w:val="13"/>
    <w:link w:val="a6"/>
    <w:rPr>
      <w:color w:val="0563C1" w:themeColor="hyperlink"/>
      <w:u w:val="single"/>
    </w:rPr>
  </w:style>
  <w:style w:type="character" w:styleId="a6">
    <w:name w:val="Hyperlink"/>
    <w:basedOn w:val="a0"/>
    <w:link w:val="14"/>
    <w:rPr>
      <w:color w:val="0563C1"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3">
    <w:name w:val="Основной шрифт абзаца1"/>
    <w:link w:val="51"/>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7">
    <w:name w:val="Неразрешенное упоминание1"/>
    <w:basedOn w:val="13"/>
    <w:link w:val="18"/>
    <w:rPr>
      <w:color w:val="605E5C"/>
      <w:shd w:val="clear" w:color="auto" w:fill="E1DFDD"/>
    </w:rPr>
  </w:style>
  <w:style w:type="character" w:customStyle="1" w:styleId="18">
    <w:name w:val="Неразрешенное упоминание1"/>
    <w:basedOn w:val="a0"/>
    <w:link w:val="17"/>
    <w:rPr>
      <w:color w:val="605E5C"/>
      <w:shd w:val="clear" w:color="auto" w:fill="E1DFDD"/>
    </w:rPr>
  </w:style>
  <w:style w:type="paragraph" w:styleId="a7">
    <w:name w:val="Subtitle"/>
    <w:next w:val="a"/>
    <w:link w:val="a8"/>
    <w:uiPriority w:val="11"/>
    <w:qFormat/>
    <w:rPr>
      <w:rFonts w:ascii="XO Thames" w:hAnsi="XO Thames"/>
      <w:i/>
      <w:color w:val="616161"/>
      <w:sz w:val="24"/>
    </w:rPr>
  </w:style>
  <w:style w:type="character" w:customStyle="1" w:styleId="a8">
    <w:name w:val="Подзаголовок Знак"/>
    <w:link w:val="a7"/>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9">
    <w:name w:val="Title"/>
    <w:next w:val="a"/>
    <w:link w:val="aa"/>
    <w:uiPriority w:val="10"/>
    <w:qFormat/>
    <w:rPr>
      <w:rFonts w:ascii="XO Thames" w:hAnsi="XO Thames"/>
      <w:b/>
      <w:sz w:val="52"/>
    </w:rPr>
  </w:style>
  <w:style w:type="character" w:customStyle="1" w:styleId="aa">
    <w:name w:val="Заголовок Знак"/>
    <w:link w:val="a9"/>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H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ru/UGt7y"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dimdoma.admhmao.ru" TargetMode="External"/><Relationship Id="rId11" Type="http://schemas.openxmlformats.org/officeDocument/2006/relationships/image" Target="media/image1.jpeg"/><Relationship Id="rId5" Type="http://schemas.openxmlformats.org/officeDocument/2006/relationships/hyperlink" Target="https://epp.genproc.gov.ru/web/gprf/internet-reception" TargetMode="External"/><Relationship Id="rId10" Type="http://schemas.openxmlformats.org/officeDocument/2006/relationships/hyperlink" Target="http://base.garant.ru/400445659/" TargetMode="External"/><Relationship Id="rId4" Type="http://schemas.openxmlformats.org/officeDocument/2006/relationships/webSettings" Target="webSettings.xml"/><Relationship Id="rId9" Type="http://schemas.openxmlformats.org/officeDocument/2006/relationships/hyperlink" Target="https://clck.ru/UGtJ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 Романов Р.В. и штат юристов</dc:creator>
  <cp:lastModifiedBy>Пользователь Windows</cp:lastModifiedBy>
  <cp:revision>2</cp:revision>
  <dcterms:created xsi:type="dcterms:W3CDTF">2021-11-24T11:28:00Z</dcterms:created>
  <dcterms:modified xsi:type="dcterms:W3CDTF">2021-11-24T11:28:00Z</dcterms:modified>
</cp:coreProperties>
</file>